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outlineLvl w:val="9"/>
        <w:rPr>
          <w:rFonts w:ascii="方正小标宋简体" w:eastAsia="方正小标宋简体" w:cs="方正小标宋简体"/>
          <w:bCs/>
          <w:spacing w:val="80"/>
          <w:sz w:val="44"/>
          <w:szCs w:val="44"/>
        </w:rPr>
      </w:pPr>
      <w:r>
        <w:rPr>
          <w:rFonts w:hint="eastAsia" w:ascii="方正小标宋简体" w:eastAsia="方正小标宋简体" w:cs="方正小标宋简体"/>
          <w:bCs/>
          <w:spacing w:val="80"/>
          <w:sz w:val="44"/>
          <w:szCs w:val="44"/>
        </w:rPr>
        <w:t>阿拉善高新技术产业开发区</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outlineLvl w:val="9"/>
        <w:rPr>
          <w:rFonts w:ascii="方正小标宋简体" w:eastAsia="方正小标宋简体" w:cs="方正小标宋简体"/>
          <w:bCs/>
          <w:spacing w:val="80"/>
          <w:sz w:val="44"/>
          <w:szCs w:val="44"/>
        </w:rPr>
      </w:pPr>
      <w:r>
        <w:rPr>
          <w:rFonts w:hint="eastAsia" w:ascii="方正小标宋简体" w:eastAsia="方正小标宋简体" w:cs="方正小标宋简体"/>
          <w:bCs/>
          <w:spacing w:val="80"/>
          <w:sz w:val="44"/>
          <w:szCs w:val="44"/>
        </w:rPr>
        <w:t>乌兰布和生态沙产业示范区</w:t>
      </w: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jc w:val="center"/>
        <w:outlineLvl w:val="9"/>
        <w:rPr>
          <w:rFonts w:hint="eastAsia" w:ascii="仿宋_GB2312" w:hAnsi="ˎ̥" w:eastAsia="仿宋_GB2312"/>
          <w:color w:val="auto"/>
          <w:spacing w:val="0"/>
          <w:sz w:val="32"/>
          <w:szCs w:val="32"/>
        </w:rPr>
      </w:pPr>
      <w:r>
        <w:rPr>
          <w:rFonts w:hint="eastAsia" w:ascii="方正小标宋简体" w:eastAsia="方正小标宋简体" w:cs="方正小标宋简体"/>
          <w:bCs/>
          <w:color w:val="auto"/>
          <w:spacing w:val="0"/>
          <w:sz w:val="44"/>
          <w:szCs w:val="44"/>
        </w:rPr>
        <w:t>引进急需紧缺优秀教师人才考试简章</w:t>
      </w: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firstLine="640"/>
        <w:outlineLvl w:val="9"/>
        <w:rPr>
          <w:rFonts w:hint="eastAsia" w:ascii="仿宋_GB2312" w:hAnsi="ˎ̥" w:eastAsia="仿宋_GB2312"/>
          <w:color w:val="auto"/>
          <w:spacing w:val="0"/>
          <w:sz w:val="32"/>
          <w:szCs w:val="32"/>
        </w:rPr>
      </w:pP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firstLine="640"/>
        <w:jc w:val="both"/>
        <w:outlineLvl w:val="9"/>
        <w:rPr>
          <w:rFonts w:hint="eastAsia" w:ascii="仿宋_GB2312" w:hAnsi="ˎ̥" w:eastAsia="仿宋_GB2312"/>
          <w:color w:val="auto"/>
          <w:spacing w:val="0"/>
          <w:sz w:val="26"/>
          <w:szCs w:val="26"/>
        </w:rPr>
      </w:pPr>
      <w:r>
        <w:rPr>
          <w:rFonts w:hint="eastAsia" w:ascii="仿宋_GB2312" w:hAnsi="ˎ̥" w:eastAsia="仿宋_GB2312"/>
          <w:color w:val="auto"/>
          <w:spacing w:val="0"/>
          <w:sz w:val="32"/>
          <w:szCs w:val="32"/>
        </w:rPr>
        <w:t>根据《阿拉善高新技术产业开发区、乌兰布和</w:t>
      </w:r>
      <w:r>
        <w:rPr>
          <w:rFonts w:hint="eastAsia" w:ascii="仿宋_GB2312" w:hAnsi="ˎ̥" w:eastAsia="仿宋_GB2312"/>
          <w:color w:val="auto"/>
          <w:spacing w:val="0"/>
          <w:sz w:val="32"/>
          <w:szCs w:val="32"/>
          <w:lang w:eastAsia="zh-CN"/>
        </w:rPr>
        <w:t>生态沙产业</w:t>
      </w:r>
      <w:r>
        <w:rPr>
          <w:rFonts w:hint="eastAsia" w:ascii="仿宋_GB2312" w:hAnsi="ˎ̥" w:eastAsia="仿宋_GB2312"/>
          <w:color w:val="auto"/>
          <w:spacing w:val="0"/>
          <w:sz w:val="32"/>
          <w:szCs w:val="32"/>
        </w:rPr>
        <w:t>示范区引进急需紧缺优秀教师人才实施方案》要求，按照盟人才</w:t>
      </w:r>
      <w:r>
        <w:rPr>
          <w:rFonts w:hint="eastAsia" w:ascii="仿宋_GB2312" w:hAnsi="ˎ̥" w:eastAsia="仿宋_GB2312"/>
          <w:color w:val="auto"/>
          <w:spacing w:val="0"/>
          <w:sz w:val="32"/>
          <w:szCs w:val="32"/>
          <w:lang w:eastAsia="zh-CN"/>
        </w:rPr>
        <w:t>工作</w:t>
      </w:r>
      <w:r>
        <w:rPr>
          <w:rFonts w:hint="eastAsia" w:ascii="仿宋_GB2312" w:hAnsi="ˎ̥" w:eastAsia="仿宋_GB2312"/>
          <w:color w:val="auto"/>
          <w:spacing w:val="0"/>
          <w:sz w:val="32"/>
          <w:szCs w:val="32"/>
        </w:rPr>
        <w:t>领导小组批复的高新区、示范区引进急需紧缺优秀教师人才计划，阿拉善高新技术产业开发区、乌兰布和</w:t>
      </w:r>
      <w:r>
        <w:rPr>
          <w:rFonts w:hint="eastAsia" w:ascii="仿宋_GB2312" w:hAnsi="ˎ̥" w:eastAsia="仿宋_GB2312"/>
          <w:color w:val="auto"/>
          <w:spacing w:val="0"/>
          <w:sz w:val="32"/>
          <w:szCs w:val="32"/>
          <w:lang w:eastAsia="zh-CN"/>
        </w:rPr>
        <w:t>生态沙产业</w:t>
      </w:r>
      <w:r>
        <w:rPr>
          <w:rFonts w:hint="eastAsia" w:ascii="仿宋_GB2312" w:hAnsi="ˎ̥" w:eastAsia="仿宋_GB2312"/>
          <w:color w:val="auto"/>
          <w:spacing w:val="0"/>
          <w:sz w:val="32"/>
          <w:szCs w:val="32"/>
        </w:rPr>
        <w:t>示范区(以下简称高新区、</w:t>
      </w:r>
      <w:r>
        <w:rPr>
          <w:rFonts w:hint="eastAsia" w:ascii="仿宋_GB2312" w:hAnsi="ˎ̥" w:eastAsia="仿宋_GB2312"/>
          <w:color w:val="auto"/>
          <w:spacing w:val="0"/>
          <w:sz w:val="32"/>
          <w:szCs w:val="32"/>
          <w:lang w:eastAsia="zh-CN"/>
        </w:rPr>
        <w:t>示</w:t>
      </w:r>
      <w:r>
        <w:rPr>
          <w:rFonts w:hint="eastAsia" w:ascii="仿宋_GB2312" w:hAnsi="ˎ̥" w:eastAsia="仿宋_GB2312"/>
          <w:color w:val="auto"/>
          <w:spacing w:val="0"/>
          <w:sz w:val="32"/>
          <w:szCs w:val="32"/>
        </w:rPr>
        <w:t>范区）将开展引进急需紧缺优秀教师人才工作，具体情况如下：</w:t>
      </w: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firstLine="640"/>
        <w:outlineLvl w:val="9"/>
        <w:rPr>
          <w:rFonts w:hint="eastAsia" w:ascii="仿宋_GB2312" w:hAnsi="ˎ̥" w:eastAsia="仿宋_GB2312"/>
          <w:color w:val="auto"/>
          <w:spacing w:val="0"/>
          <w:sz w:val="26"/>
          <w:szCs w:val="26"/>
        </w:rPr>
      </w:pPr>
      <w:r>
        <w:rPr>
          <w:rFonts w:hint="eastAsia" w:ascii="黑体" w:hAnsi="黑体" w:eastAsia="黑体"/>
          <w:color w:val="auto"/>
          <w:spacing w:val="0"/>
          <w:sz w:val="32"/>
          <w:szCs w:val="32"/>
        </w:rPr>
        <w:t>一、招聘计划</w:t>
      </w: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firstLine="640"/>
        <w:outlineLvl w:val="9"/>
        <w:rPr>
          <w:rFonts w:hint="eastAsia" w:ascii="仿宋_GB2312" w:hAnsi="ˎ̥" w:eastAsia="仿宋_GB2312"/>
          <w:color w:val="auto"/>
          <w:spacing w:val="0"/>
          <w:sz w:val="32"/>
          <w:szCs w:val="32"/>
        </w:rPr>
      </w:pPr>
      <w:r>
        <w:rPr>
          <w:rFonts w:hint="eastAsia" w:ascii="仿宋_GB2312" w:hAnsi="ˎ̥" w:eastAsia="仿宋_GB2312"/>
          <w:color w:val="auto"/>
          <w:spacing w:val="0"/>
          <w:sz w:val="32"/>
          <w:szCs w:val="32"/>
        </w:rPr>
        <w:t>2020年，高新区、示范区</w:t>
      </w:r>
      <w:r>
        <w:rPr>
          <w:rFonts w:hint="eastAsia" w:ascii="仿宋_GB2312" w:hAnsi="仿宋" w:eastAsia="仿宋_GB2312"/>
          <w:color w:val="auto"/>
          <w:spacing w:val="0"/>
          <w:sz w:val="32"/>
          <w:szCs w:val="32"/>
        </w:rPr>
        <w:t>计划引进人才85名，</w:t>
      </w:r>
      <w:r>
        <w:rPr>
          <w:rFonts w:hint="eastAsia" w:ascii="仿宋_GB2312" w:hAnsi="ˎ̥" w:eastAsia="仿宋_GB2312"/>
          <w:color w:val="auto"/>
          <w:spacing w:val="0"/>
          <w:sz w:val="32"/>
          <w:szCs w:val="32"/>
        </w:rPr>
        <w:t xml:space="preserve">详见《阿拉善高新技术产业开发区、示范区引进急需紧缺优秀教师人才岗位表》（以下简称《招聘岗位表》）。 </w:t>
      </w: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firstLine="640"/>
        <w:outlineLvl w:val="9"/>
        <w:rPr>
          <w:rFonts w:hint="eastAsia" w:ascii="仿宋_GB2312" w:hAnsi="ˎ̥" w:eastAsia="仿宋_GB2312"/>
          <w:color w:val="auto"/>
          <w:spacing w:val="0"/>
          <w:sz w:val="26"/>
          <w:szCs w:val="26"/>
        </w:rPr>
      </w:pPr>
      <w:r>
        <w:rPr>
          <w:rFonts w:hint="eastAsia" w:ascii="黑体" w:hAnsi="黑体" w:eastAsia="黑体"/>
          <w:color w:val="auto"/>
          <w:spacing w:val="0"/>
          <w:sz w:val="32"/>
          <w:szCs w:val="32"/>
        </w:rPr>
        <w:t>二、报考条件</w:t>
      </w: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firstLine="643"/>
        <w:outlineLvl w:val="9"/>
        <w:rPr>
          <w:rFonts w:hint="eastAsia" w:ascii="楷体_GB2312" w:hAnsi="楷体_GB2312" w:eastAsia="楷体_GB2312" w:cs="楷体_GB2312"/>
          <w:color w:val="auto"/>
          <w:spacing w:val="0"/>
          <w:sz w:val="32"/>
          <w:szCs w:val="32"/>
        </w:rPr>
      </w:pPr>
      <w:r>
        <w:rPr>
          <w:rFonts w:hint="eastAsia" w:ascii="楷体_GB2312" w:hAnsi="楷体_GB2312" w:eastAsia="楷体_GB2312" w:cs="楷体_GB2312"/>
          <w:b/>
          <w:bCs/>
          <w:color w:val="auto"/>
          <w:spacing w:val="0"/>
          <w:sz w:val="32"/>
          <w:szCs w:val="32"/>
        </w:rPr>
        <w:t>（一）报考人员应具备下列条件</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left="0" w:leftChars="0" w:right="0" w:rightChars="0" w:firstLine="624" w:firstLineChars="200"/>
        <w:jc w:val="both"/>
        <w:textAlignment w:val="auto"/>
        <w:outlineLvl w:val="9"/>
        <w:rPr>
          <w:rFonts w:hint="eastAsia" w:ascii="仿宋_GB2312" w:hAnsi="ˎ̥" w:eastAsia="仿宋_GB2312"/>
          <w:color w:val="auto"/>
          <w:spacing w:val="0"/>
          <w:sz w:val="26"/>
          <w:szCs w:val="26"/>
        </w:rPr>
      </w:pPr>
      <w:r>
        <w:rPr>
          <w:rFonts w:hint="eastAsia" w:ascii="仿宋_GB2312" w:hAnsi="ˎ̥" w:eastAsia="仿宋_GB2312"/>
          <w:color w:val="auto"/>
          <w:spacing w:val="0"/>
          <w:sz w:val="32"/>
          <w:szCs w:val="32"/>
        </w:rPr>
        <w:t>1</w:t>
      </w:r>
      <w:r>
        <w:rPr>
          <w:rFonts w:hint="eastAsia" w:ascii="仿宋_GB2312" w:hAnsi="ˎ̥" w:eastAsia="仿宋_GB2312"/>
          <w:color w:val="auto"/>
          <w:spacing w:val="0"/>
          <w:sz w:val="32"/>
          <w:szCs w:val="32"/>
          <w:lang w:val="en-US" w:eastAsia="zh-CN"/>
        </w:rPr>
        <w:t>.</w:t>
      </w:r>
      <w:r>
        <w:rPr>
          <w:rFonts w:hint="eastAsia" w:ascii="仿宋_GB2312" w:hAnsi="ˎ̥" w:eastAsia="仿宋_GB2312"/>
          <w:color w:val="auto"/>
          <w:spacing w:val="0"/>
          <w:sz w:val="32"/>
          <w:szCs w:val="32"/>
        </w:rPr>
        <w:t>具有中华人民共和国国籍且</w:t>
      </w:r>
      <w:r>
        <w:rPr>
          <w:rFonts w:hint="eastAsia" w:ascii="仿宋_GB2312" w:hAnsi="ˎ̥" w:eastAsia="仿宋_GB2312" w:cstheme="minorBidi"/>
          <w:color w:val="auto"/>
          <w:spacing w:val="0"/>
          <w:kern w:val="2"/>
          <w:sz w:val="32"/>
          <w:szCs w:val="32"/>
        </w:rPr>
        <w:t>现为阿拉善盟户籍</w:t>
      </w:r>
      <w:r>
        <w:rPr>
          <w:rFonts w:hint="eastAsia" w:ascii="仿宋_GB2312" w:hAnsi="ˎ̥" w:eastAsia="仿宋_GB2312"/>
          <w:color w:val="auto"/>
          <w:spacing w:val="0"/>
          <w:sz w:val="32"/>
          <w:szCs w:val="32"/>
        </w:rPr>
        <w:t>；全日制硕士研究生、“双一流”大学本科（含原985、211重点院校）、列入本科一批招生的师范类专业毕业生不限户籍（详见《招聘岗位表》）。</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left="0" w:leftChars="0" w:right="0" w:rightChars="0" w:firstLine="624" w:firstLineChars="200"/>
        <w:jc w:val="both"/>
        <w:textAlignment w:val="auto"/>
        <w:outlineLvl w:val="9"/>
        <w:rPr>
          <w:rFonts w:hint="eastAsia" w:ascii="仿宋_GB2312" w:hAnsi="ˎ̥" w:eastAsia="仿宋_GB2312"/>
          <w:color w:val="auto"/>
          <w:spacing w:val="0"/>
          <w:sz w:val="26"/>
          <w:szCs w:val="26"/>
        </w:rPr>
      </w:pPr>
      <w:r>
        <w:rPr>
          <w:rFonts w:hint="eastAsia" w:ascii="仿宋_GB2312" w:hAnsi="ˎ̥" w:eastAsia="仿宋_GB2312"/>
          <w:color w:val="auto"/>
          <w:spacing w:val="0"/>
          <w:sz w:val="32"/>
          <w:szCs w:val="32"/>
        </w:rPr>
        <w:t>2</w:t>
      </w:r>
      <w:r>
        <w:rPr>
          <w:rFonts w:hint="eastAsia" w:ascii="仿宋_GB2312" w:hAnsi="ˎ̥" w:eastAsia="仿宋_GB2312"/>
          <w:color w:val="auto"/>
          <w:spacing w:val="0"/>
          <w:sz w:val="32"/>
          <w:szCs w:val="32"/>
          <w:lang w:val="en-US" w:eastAsia="zh-CN"/>
        </w:rPr>
        <w:t>.</w:t>
      </w:r>
      <w:r>
        <w:rPr>
          <w:rFonts w:hint="eastAsia" w:ascii="仿宋_GB2312" w:hAnsi="ˎ̥" w:eastAsia="仿宋_GB2312"/>
          <w:color w:val="auto"/>
          <w:spacing w:val="0"/>
          <w:sz w:val="32"/>
          <w:szCs w:val="32"/>
        </w:rPr>
        <w:t>遵守宪法和法律，具有良好的品行。</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left="0" w:leftChars="0" w:right="0" w:rightChars="0" w:firstLine="624" w:firstLineChars="200"/>
        <w:jc w:val="both"/>
        <w:textAlignment w:val="auto"/>
        <w:outlineLvl w:val="9"/>
        <w:rPr>
          <w:rFonts w:hint="eastAsia" w:ascii="仿宋_GB2312" w:hAnsi="ˎ̥" w:eastAsia="仿宋_GB2312"/>
          <w:color w:val="auto"/>
          <w:spacing w:val="0"/>
          <w:sz w:val="32"/>
          <w:szCs w:val="32"/>
        </w:rPr>
      </w:pPr>
      <w:r>
        <w:rPr>
          <w:rFonts w:hint="eastAsia" w:ascii="仿宋_GB2312" w:hAnsi="ˎ̥" w:eastAsia="仿宋_GB2312"/>
          <w:color w:val="auto"/>
          <w:spacing w:val="0"/>
          <w:sz w:val="32"/>
          <w:szCs w:val="32"/>
        </w:rPr>
        <w:t>3</w:t>
      </w:r>
      <w:r>
        <w:rPr>
          <w:rFonts w:hint="eastAsia" w:ascii="仿宋_GB2312" w:hAnsi="ˎ̥" w:eastAsia="仿宋_GB2312"/>
          <w:color w:val="auto"/>
          <w:spacing w:val="0"/>
          <w:sz w:val="32"/>
          <w:szCs w:val="32"/>
          <w:lang w:val="en-US" w:eastAsia="zh-CN"/>
        </w:rPr>
        <w:t>.</w:t>
      </w:r>
      <w:r>
        <w:rPr>
          <w:rFonts w:hint="eastAsia" w:ascii="仿宋_GB2312" w:hAnsi="ˎ̥" w:eastAsia="仿宋_GB2312"/>
          <w:color w:val="auto"/>
          <w:spacing w:val="0"/>
          <w:sz w:val="32"/>
          <w:szCs w:val="32"/>
        </w:rPr>
        <w:t xml:space="preserve">具有普通高校全日制大学本科及以上学历，部分职位可放宽到普通高校全日制专科及以上学历（详见《招聘岗位表》） </w:t>
      </w:r>
      <w:r>
        <w:rPr>
          <w:rFonts w:hint="eastAsia" w:ascii="仿宋_GB2312" w:hAnsi="ˎ̥" w:eastAsia="仿宋_GB2312"/>
          <w:color w:val="auto"/>
          <w:spacing w:val="0"/>
          <w:sz w:val="32"/>
          <w:szCs w:val="32"/>
          <w:lang w:eastAsia="zh-CN"/>
        </w:rPr>
        <w:t>。</w:t>
      </w:r>
      <w:r>
        <w:rPr>
          <w:rFonts w:hint="eastAsia" w:ascii="仿宋_GB2312" w:hAnsi="ˎ̥" w:eastAsia="仿宋_GB2312"/>
          <w:color w:val="auto"/>
          <w:spacing w:val="0"/>
          <w:sz w:val="32"/>
          <w:szCs w:val="32"/>
        </w:rPr>
        <w:t xml:space="preserve">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left="0" w:leftChars="0" w:right="0" w:rightChars="0" w:firstLine="624" w:firstLineChars="200"/>
        <w:jc w:val="both"/>
        <w:textAlignment w:val="auto"/>
        <w:outlineLvl w:val="9"/>
        <w:rPr>
          <w:rFonts w:hint="eastAsia" w:ascii="仿宋_GB2312" w:hAnsi="ˎ̥" w:eastAsia="仿宋_GB2312"/>
          <w:color w:val="auto"/>
          <w:spacing w:val="0"/>
          <w:sz w:val="26"/>
          <w:szCs w:val="26"/>
        </w:rPr>
      </w:pPr>
      <w:r>
        <w:rPr>
          <w:rFonts w:hint="eastAsia" w:ascii="仿宋_GB2312" w:hAnsi="ˎ̥" w:eastAsia="仿宋_GB2312"/>
          <w:color w:val="auto"/>
          <w:spacing w:val="0"/>
          <w:sz w:val="32"/>
          <w:szCs w:val="32"/>
        </w:rPr>
        <w:t>4.教师资格证要求。按照人力资源和社会保障部、教育部、司法部、农业农村部、文化和旅游部、国家卫生健康委和国家知识产权局《关于应对新冠肺炎疫情影响实施部分职业资格“先上岗、再考证”阶段性措施的通知》（人社部发〔2020〕24号）要求，2020年实施“先上岗、再考证”阶段性措施，凡符合国家教师资格考试报名条件和教师资格认定关于思想政治素质、普通话水平、身体等要求的，参加本次考试可不要求提供教师资格证书</w:t>
      </w:r>
      <w:r>
        <w:rPr>
          <w:rFonts w:hint="eastAsia" w:ascii="仿宋_GB2312" w:hAnsi="ˎ̥" w:eastAsia="仿宋_GB2312"/>
          <w:color w:val="auto"/>
          <w:spacing w:val="0"/>
          <w:sz w:val="32"/>
          <w:szCs w:val="32"/>
          <w:lang w:eastAsia="zh-CN"/>
        </w:rPr>
        <w:t>及相关资格证书</w:t>
      </w:r>
      <w:r>
        <w:rPr>
          <w:rFonts w:hint="eastAsia" w:ascii="仿宋_GB2312" w:hAnsi="ˎ̥" w:eastAsia="仿宋_GB2312"/>
          <w:color w:val="auto"/>
          <w:spacing w:val="0"/>
          <w:sz w:val="32"/>
          <w:szCs w:val="32"/>
        </w:rPr>
        <w:t>，但必须在1年试用期内取得相应的教师资格证书</w:t>
      </w:r>
      <w:r>
        <w:rPr>
          <w:rFonts w:hint="eastAsia" w:ascii="仿宋_GB2312" w:hAnsi="ˎ̥" w:eastAsia="仿宋_GB2312"/>
          <w:color w:val="auto"/>
          <w:spacing w:val="0"/>
          <w:sz w:val="32"/>
          <w:szCs w:val="32"/>
          <w:lang w:eastAsia="zh-CN"/>
        </w:rPr>
        <w:t>及相关资格证书</w:t>
      </w:r>
      <w:r>
        <w:rPr>
          <w:rFonts w:hint="eastAsia" w:ascii="仿宋_GB2312" w:hAnsi="ˎ̥" w:eastAsia="仿宋_GB2312"/>
          <w:color w:val="auto"/>
          <w:spacing w:val="0"/>
          <w:sz w:val="32"/>
          <w:szCs w:val="32"/>
        </w:rPr>
        <w:t>；若1年试用期内未取得相应教师资格证书</w:t>
      </w:r>
      <w:r>
        <w:rPr>
          <w:rFonts w:hint="eastAsia" w:ascii="仿宋_GB2312" w:hAnsi="ˎ̥" w:eastAsia="仿宋_GB2312"/>
          <w:color w:val="auto"/>
          <w:spacing w:val="0"/>
          <w:sz w:val="32"/>
          <w:szCs w:val="32"/>
          <w:lang w:eastAsia="zh-CN"/>
        </w:rPr>
        <w:t>及相关资格证书</w:t>
      </w:r>
      <w:r>
        <w:rPr>
          <w:rFonts w:hint="eastAsia" w:ascii="仿宋_GB2312" w:hAnsi="ˎ̥" w:eastAsia="仿宋_GB2312"/>
          <w:color w:val="auto"/>
          <w:spacing w:val="0"/>
          <w:sz w:val="32"/>
          <w:szCs w:val="32"/>
        </w:rPr>
        <w:t>，依法解除聘用合同。</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left="0" w:leftChars="0" w:right="0" w:rightChars="0" w:firstLine="624" w:firstLineChars="200"/>
        <w:jc w:val="both"/>
        <w:textAlignment w:val="auto"/>
        <w:outlineLvl w:val="9"/>
        <w:rPr>
          <w:rFonts w:hint="eastAsia" w:ascii="仿宋_GB2312" w:hAnsi="ˎ̥" w:eastAsia="仿宋_GB2312"/>
          <w:color w:val="auto"/>
          <w:spacing w:val="0"/>
          <w:sz w:val="26"/>
          <w:szCs w:val="26"/>
        </w:rPr>
      </w:pPr>
      <w:r>
        <w:rPr>
          <w:rFonts w:hint="eastAsia" w:ascii="仿宋_GB2312" w:hAnsi="ˎ̥" w:eastAsia="仿宋_GB2312"/>
          <w:color w:val="auto"/>
          <w:spacing w:val="0"/>
          <w:sz w:val="32"/>
          <w:szCs w:val="32"/>
        </w:rPr>
        <w:t>5</w:t>
      </w:r>
      <w:r>
        <w:rPr>
          <w:rFonts w:hint="eastAsia" w:ascii="仿宋_GB2312" w:hAnsi="ˎ̥" w:eastAsia="仿宋_GB2312"/>
          <w:color w:val="auto"/>
          <w:spacing w:val="0"/>
          <w:sz w:val="32"/>
          <w:szCs w:val="32"/>
          <w:lang w:val="en-US" w:eastAsia="zh-CN"/>
        </w:rPr>
        <w:t>.18周岁以上、35周岁以下</w:t>
      </w:r>
      <w:r>
        <w:rPr>
          <w:rFonts w:hint="eastAsia" w:ascii="仿宋_GB2312" w:hAnsi="ˎ̥" w:eastAsia="仿宋_GB2312"/>
          <w:color w:val="auto"/>
          <w:spacing w:val="0"/>
          <w:sz w:val="32"/>
          <w:szCs w:val="32"/>
        </w:rPr>
        <w:t>（198</w:t>
      </w:r>
      <w:r>
        <w:rPr>
          <w:rFonts w:hint="eastAsia" w:ascii="仿宋_GB2312" w:hAnsi="ˎ̥" w:eastAsia="仿宋_GB2312"/>
          <w:color w:val="auto"/>
          <w:spacing w:val="0"/>
          <w:sz w:val="32"/>
          <w:szCs w:val="32"/>
          <w:lang w:val="en-US" w:eastAsia="zh-CN"/>
        </w:rPr>
        <w:t>4</w:t>
      </w:r>
      <w:r>
        <w:rPr>
          <w:rFonts w:hint="eastAsia" w:ascii="仿宋_GB2312" w:hAnsi="ˎ̥" w:eastAsia="仿宋_GB2312"/>
          <w:color w:val="auto"/>
          <w:spacing w:val="0"/>
          <w:sz w:val="32"/>
          <w:szCs w:val="32"/>
        </w:rPr>
        <w:t>年1</w:t>
      </w:r>
      <w:r>
        <w:rPr>
          <w:rFonts w:hint="eastAsia" w:ascii="仿宋_GB2312" w:hAnsi="ˎ̥" w:eastAsia="仿宋_GB2312"/>
          <w:color w:val="auto"/>
          <w:spacing w:val="0"/>
          <w:sz w:val="32"/>
          <w:szCs w:val="32"/>
          <w:lang w:val="en-US" w:eastAsia="zh-CN"/>
        </w:rPr>
        <w:t>1</w:t>
      </w:r>
      <w:r>
        <w:rPr>
          <w:rFonts w:hint="eastAsia" w:ascii="仿宋_GB2312" w:hAnsi="ˎ̥" w:eastAsia="仿宋_GB2312"/>
          <w:color w:val="auto"/>
          <w:spacing w:val="0"/>
          <w:sz w:val="32"/>
          <w:szCs w:val="32"/>
        </w:rPr>
        <w:t>月</w:t>
      </w:r>
      <w:r>
        <w:rPr>
          <w:rFonts w:hint="eastAsia" w:ascii="仿宋_GB2312" w:hAnsi="ˎ̥" w:eastAsia="仿宋_GB2312"/>
          <w:color w:val="auto"/>
          <w:spacing w:val="0"/>
          <w:sz w:val="32"/>
          <w:szCs w:val="32"/>
          <w:lang w:val="en-US" w:eastAsia="zh-CN"/>
        </w:rPr>
        <w:t>至2002年11月期间</w:t>
      </w:r>
      <w:r>
        <w:rPr>
          <w:rFonts w:hint="eastAsia" w:ascii="仿宋_GB2312" w:hAnsi="ˎ̥" w:eastAsia="仿宋_GB2312"/>
          <w:color w:val="auto"/>
          <w:spacing w:val="0"/>
          <w:sz w:val="32"/>
          <w:szCs w:val="32"/>
        </w:rPr>
        <w:t>出生）。部分岗位的应聘人员年龄可放宽至40周岁（详见《招聘岗位表》）。</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left="0" w:leftChars="0" w:right="0" w:rightChars="0" w:firstLine="624" w:firstLineChars="200"/>
        <w:jc w:val="left"/>
        <w:textAlignment w:val="auto"/>
        <w:outlineLvl w:val="9"/>
        <w:rPr>
          <w:rFonts w:hint="eastAsia" w:ascii="仿宋_GB2312" w:hAnsi="ˎ̥" w:eastAsia="仿宋_GB2312"/>
          <w:color w:val="auto"/>
          <w:spacing w:val="0"/>
          <w:sz w:val="26"/>
          <w:szCs w:val="26"/>
        </w:rPr>
      </w:pPr>
      <w:r>
        <w:rPr>
          <w:rFonts w:hint="eastAsia" w:ascii="仿宋_GB2312" w:hAnsi="ˎ̥" w:eastAsia="仿宋_GB2312"/>
          <w:color w:val="auto"/>
          <w:spacing w:val="0"/>
          <w:sz w:val="32"/>
          <w:szCs w:val="32"/>
        </w:rPr>
        <w:t>6</w:t>
      </w:r>
      <w:r>
        <w:rPr>
          <w:rFonts w:hint="eastAsia" w:ascii="仿宋_GB2312" w:hAnsi="ˎ̥" w:eastAsia="仿宋_GB2312"/>
          <w:color w:val="auto"/>
          <w:spacing w:val="0"/>
          <w:sz w:val="32"/>
          <w:szCs w:val="32"/>
          <w:lang w:val="en-US" w:eastAsia="zh-CN"/>
        </w:rPr>
        <w:t>.</w:t>
      </w:r>
      <w:r>
        <w:rPr>
          <w:rFonts w:hint="eastAsia" w:ascii="仿宋_GB2312" w:hAnsi="ˎ̥" w:eastAsia="仿宋_GB2312"/>
          <w:color w:val="auto"/>
          <w:spacing w:val="0"/>
          <w:sz w:val="32"/>
          <w:szCs w:val="32"/>
        </w:rPr>
        <w:t>具有正常履行职责的身体条件。</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left="0" w:leftChars="0" w:right="0" w:rightChars="0" w:firstLine="624" w:firstLineChars="200"/>
        <w:jc w:val="left"/>
        <w:textAlignment w:val="auto"/>
        <w:outlineLvl w:val="9"/>
        <w:rPr>
          <w:rFonts w:hint="eastAsia" w:ascii="仿宋_GB2312" w:hAnsi="ˎ̥" w:eastAsia="仿宋_GB2312"/>
          <w:color w:val="auto"/>
          <w:spacing w:val="0"/>
          <w:sz w:val="26"/>
          <w:szCs w:val="26"/>
        </w:rPr>
      </w:pPr>
      <w:r>
        <w:rPr>
          <w:rFonts w:hint="eastAsia" w:ascii="仿宋_GB2312" w:hAnsi="ˎ̥" w:eastAsia="仿宋_GB2312"/>
          <w:color w:val="auto"/>
          <w:spacing w:val="0"/>
          <w:sz w:val="32"/>
          <w:szCs w:val="32"/>
        </w:rPr>
        <w:t>7</w:t>
      </w:r>
      <w:r>
        <w:rPr>
          <w:rFonts w:hint="eastAsia" w:ascii="仿宋_GB2312" w:hAnsi="ˎ̥" w:eastAsia="仿宋_GB2312"/>
          <w:color w:val="auto"/>
          <w:spacing w:val="0"/>
          <w:sz w:val="32"/>
          <w:szCs w:val="32"/>
          <w:lang w:val="en-US" w:eastAsia="zh-CN"/>
        </w:rPr>
        <w:t>.</w:t>
      </w:r>
      <w:r>
        <w:rPr>
          <w:rFonts w:hint="eastAsia" w:ascii="仿宋_GB2312" w:hAnsi="ˎ̥" w:eastAsia="仿宋_GB2312"/>
          <w:color w:val="auto"/>
          <w:spacing w:val="0"/>
          <w:sz w:val="32"/>
          <w:szCs w:val="32"/>
        </w:rPr>
        <w:t>具有符合岗位要求的工作能力。</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left="0" w:leftChars="0" w:right="0" w:rightChars="0" w:firstLine="624" w:firstLineChars="200"/>
        <w:jc w:val="left"/>
        <w:textAlignment w:val="auto"/>
        <w:outlineLvl w:val="9"/>
        <w:rPr>
          <w:rFonts w:hint="eastAsia" w:ascii="仿宋_GB2312" w:hAnsi="ˎ̥" w:eastAsia="仿宋_GB2312"/>
          <w:color w:val="auto"/>
          <w:spacing w:val="0"/>
          <w:sz w:val="26"/>
          <w:szCs w:val="26"/>
        </w:rPr>
      </w:pPr>
      <w:r>
        <w:rPr>
          <w:rFonts w:hint="eastAsia" w:ascii="仿宋_GB2312" w:hAnsi="ˎ̥" w:eastAsia="仿宋_GB2312"/>
          <w:color w:val="auto"/>
          <w:spacing w:val="0"/>
          <w:sz w:val="32"/>
          <w:szCs w:val="32"/>
        </w:rPr>
        <w:t>8</w:t>
      </w:r>
      <w:r>
        <w:rPr>
          <w:rFonts w:hint="eastAsia" w:ascii="仿宋_GB2312" w:hAnsi="ˎ̥" w:eastAsia="仿宋_GB2312"/>
          <w:color w:val="auto"/>
          <w:spacing w:val="0"/>
          <w:sz w:val="32"/>
          <w:szCs w:val="32"/>
          <w:lang w:val="en-US" w:eastAsia="zh-CN"/>
        </w:rPr>
        <w:t>.</w:t>
      </w:r>
      <w:r>
        <w:rPr>
          <w:rFonts w:hint="eastAsia" w:ascii="仿宋_GB2312" w:hAnsi="ˎ̥" w:eastAsia="仿宋_GB2312"/>
          <w:color w:val="auto"/>
          <w:spacing w:val="0"/>
          <w:sz w:val="32"/>
          <w:szCs w:val="32"/>
        </w:rPr>
        <w:t>具备应聘岗位所要求的其他资格条件（详见《招聘岗位表》）。</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left="0" w:leftChars="0" w:right="0" w:rightChars="0" w:firstLine="624" w:firstLineChars="200"/>
        <w:jc w:val="left"/>
        <w:textAlignment w:val="auto"/>
        <w:outlineLvl w:val="9"/>
        <w:rPr>
          <w:rFonts w:hint="eastAsia" w:ascii="仿宋_GB2312" w:hAnsi="ˎ̥" w:eastAsia="仿宋_GB2312"/>
          <w:color w:val="auto"/>
          <w:spacing w:val="0"/>
          <w:sz w:val="26"/>
          <w:szCs w:val="26"/>
        </w:rPr>
      </w:pPr>
      <w:r>
        <w:rPr>
          <w:rFonts w:hint="eastAsia" w:ascii="仿宋_GB2312" w:hAnsi="ˎ̥" w:eastAsia="仿宋_GB2312"/>
          <w:color w:val="auto"/>
          <w:spacing w:val="0"/>
          <w:sz w:val="32"/>
          <w:szCs w:val="32"/>
        </w:rPr>
        <w:t>《招聘岗位表》中涉及学历学位时间点截止在2020年7月31日。</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left="0" w:leftChars="0" w:right="0" w:rightChars="0" w:firstLine="624" w:firstLineChars="200"/>
        <w:jc w:val="left"/>
        <w:textAlignment w:val="auto"/>
        <w:outlineLvl w:val="9"/>
        <w:rPr>
          <w:rFonts w:hint="eastAsia" w:ascii="仿宋_GB2312" w:hAnsi="ˎ̥" w:eastAsia="仿宋_GB2312"/>
          <w:color w:val="auto"/>
          <w:spacing w:val="0"/>
          <w:sz w:val="26"/>
          <w:szCs w:val="26"/>
        </w:rPr>
      </w:pPr>
      <w:r>
        <w:rPr>
          <w:rFonts w:hint="eastAsia" w:ascii="仿宋_GB2312" w:hAnsi="ˎ̥" w:eastAsia="仿宋_GB2312"/>
          <w:color w:val="auto"/>
          <w:spacing w:val="0"/>
          <w:sz w:val="32"/>
          <w:szCs w:val="32"/>
        </w:rPr>
        <w:t>《招聘岗位表》中涉及户籍时间点统一定在2020年1</w:t>
      </w:r>
      <w:r>
        <w:rPr>
          <w:rFonts w:hint="eastAsia" w:ascii="仿宋_GB2312" w:hAnsi="ˎ̥" w:eastAsia="仿宋_GB2312"/>
          <w:color w:val="auto"/>
          <w:spacing w:val="0"/>
          <w:sz w:val="32"/>
          <w:szCs w:val="32"/>
          <w:lang w:val="en-US" w:eastAsia="zh-CN"/>
        </w:rPr>
        <w:t>1</w:t>
      </w:r>
      <w:r>
        <w:rPr>
          <w:rFonts w:hint="eastAsia" w:ascii="仿宋_GB2312" w:hAnsi="ˎ̥" w:eastAsia="仿宋_GB2312"/>
          <w:color w:val="auto"/>
          <w:spacing w:val="0"/>
          <w:sz w:val="32"/>
          <w:szCs w:val="32"/>
        </w:rPr>
        <w:t>月</w:t>
      </w:r>
      <w:r>
        <w:rPr>
          <w:rFonts w:hint="eastAsia" w:ascii="仿宋_GB2312" w:hAnsi="ˎ̥" w:eastAsia="仿宋_GB2312"/>
          <w:color w:val="auto"/>
          <w:spacing w:val="0"/>
          <w:sz w:val="32"/>
          <w:szCs w:val="32"/>
          <w:lang w:val="en-US" w:eastAsia="zh-CN"/>
        </w:rPr>
        <w:t>3</w:t>
      </w:r>
      <w:bookmarkStart w:id="0" w:name="_GoBack"/>
      <w:r>
        <w:rPr>
          <w:rFonts w:hint="eastAsia" w:ascii="仿宋_GB2312" w:hAnsi="ˎ̥" w:eastAsia="仿宋_GB2312"/>
          <w:color w:val="auto"/>
          <w:spacing w:val="0"/>
          <w:sz w:val="32"/>
          <w:szCs w:val="32"/>
          <w:lang w:val="en-US" w:eastAsia="zh-CN"/>
        </w:rPr>
        <w:t>0</w:t>
      </w:r>
      <w:bookmarkEnd w:id="0"/>
      <w:r>
        <w:rPr>
          <w:rFonts w:hint="eastAsia" w:ascii="仿宋_GB2312" w:hAnsi="ˎ̥" w:eastAsia="仿宋_GB2312"/>
          <w:color w:val="auto"/>
          <w:spacing w:val="0"/>
          <w:sz w:val="32"/>
          <w:szCs w:val="32"/>
        </w:rPr>
        <w:t>日。</w:t>
      </w: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firstLine="643"/>
        <w:outlineLvl w:val="9"/>
        <w:rPr>
          <w:rFonts w:hint="eastAsia" w:ascii="楷体_GB2312" w:hAnsi="楷体_GB2312" w:eastAsia="楷体_GB2312" w:cs="楷体_GB2312"/>
          <w:color w:val="auto"/>
          <w:spacing w:val="0"/>
          <w:sz w:val="32"/>
          <w:szCs w:val="32"/>
        </w:rPr>
      </w:pPr>
      <w:r>
        <w:rPr>
          <w:rFonts w:hint="eastAsia" w:ascii="楷体_GB2312" w:hAnsi="楷体_GB2312" w:eastAsia="楷体_GB2312" w:cs="楷体_GB2312"/>
          <w:b/>
          <w:bCs/>
          <w:color w:val="auto"/>
          <w:spacing w:val="0"/>
          <w:sz w:val="32"/>
          <w:szCs w:val="32"/>
        </w:rPr>
        <w:t>（二）名词解释</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left="0" w:leftChars="0" w:right="0" w:rightChars="0" w:firstLine="624" w:firstLineChars="200"/>
        <w:jc w:val="left"/>
        <w:textAlignment w:val="auto"/>
        <w:outlineLvl w:val="9"/>
        <w:rPr>
          <w:rFonts w:hint="eastAsia" w:ascii="仿宋_GB2312" w:hAnsi="ˎ̥" w:eastAsia="仿宋_GB2312"/>
          <w:color w:val="auto"/>
          <w:spacing w:val="0"/>
          <w:sz w:val="32"/>
          <w:szCs w:val="32"/>
        </w:rPr>
      </w:pPr>
      <w:r>
        <w:rPr>
          <w:rFonts w:hint="eastAsia" w:ascii="仿宋_GB2312" w:hAnsi="ˎ̥" w:eastAsia="仿宋_GB2312"/>
          <w:color w:val="auto"/>
          <w:spacing w:val="0"/>
          <w:sz w:val="32"/>
          <w:szCs w:val="32"/>
        </w:rPr>
        <w:t>蒙汉兼通人员是指：会说会写并熟练运用蒙古语言文字和汉语言文字的人员。</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left="0" w:leftChars="0" w:right="0" w:rightChars="0" w:firstLine="624" w:firstLineChars="200"/>
        <w:jc w:val="left"/>
        <w:textAlignment w:val="auto"/>
        <w:outlineLvl w:val="9"/>
        <w:rPr>
          <w:rFonts w:hint="eastAsia" w:ascii="楷体_GB2312" w:hAnsi="楷体_GB2312" w:eastAsia="楷体_GB2312" w:cs="楷体_GB2312"/>
          <w:color w:val="auto"/>
          <w:spacing w:val="0"/>
          <w:sz w:val="32"/>
          <w:szCs w:val="32"/>
        </w:rPr>
      </w:pPr>
      <w:r>
        <w:rPr>
          <w:rFonts w:hint="eastAsia" w:ascii="楷体_GB2312" w:hAnsi="楷体_GB2312" w:eastAsia="楷体_GB2312" w:cs="楷体_GB2312"/>
          <w:b/>
          <w:bCs/>
          <w:color w:val="auto"/>
          <w:spacing w:val="0"/>
          <w:sz w:val="32"/>
          <w:szCs w:val="32"/>
        </w:rPr>
        <w:t>（三）下列人员不得应聘</w:t>
      </w: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firstLine="640" w:firstLineChars="200"/>
        <w:jc w:val="both"/>
        <w:textAlignment w:val="auto"/>
        <w:outlineLvl w:val="9"/>
        <w:rPr>
          <w:rFonts w:hint="eastAsia" w:ascii="仿宋_GB2312" w:hAnsi="ˎ̥" w:eastAsia="仿宋_GB2312"/>
          <w:color w:val="auto"/>
          <w:spacing w:val="0"/>
          <w:sz w:val="26"/>
          <w:szCs w:val="26"/>
        </w:rPr>
      </w:pPr>
      <w:r>
        <w:rPr>
          <w:rFonts w:hint="eastAsia" w:ascii="仿宋_GB2312" w:hAnsi="ˎ̥" w:eastAsia="仿宋_GB2312"/>
          <w:color w:val="auto"/>
          <w:spacing w:val="0"/>
          <w:sz w:val="32"/>
          <w:szCs w:val="32"/>
        </w:rPr>
        <w:t>1</w:t>
      </w:r>
      <w:r>
        <w:rPr>
          <w:rFonts w:hint="eastAsia" w:ascii="仿宋_GB2312" w:hAnsi="ˎ̥" w:eastAsia="仿宋_GB2312"/>
          <w:color w:val="auto"/>
          <w:spacing w:val="0"/>
          <w:sz w:val="32"/>
          <w:szCs w:val="32"/>
          <w:lang w:val="en-US" w:eastAsia="zh-CN"/>
        </w:rPr>
        <w:t>.</w:t>
      </w:r>
      <w:r>
        <w:rPr>
          <w:rFonts w:hint="eastAsia" w:ascii="仿宋_GB2312" w:hAnsi="ˎ̥" w:eastAsia="仿宋_GB2312"/>
          <w:color w:val="auto"/>
          <w:spacing w:val="0"/>
          <w:sz w:val="32"/>
          <w:szCs w:val="32"/>
        </w:rPr>
        <w:t>现役军人；</w:t>
      </w: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firstLine="640" w:firstLineChars="200"/>
        <w:jc w:val="both"/>
        <w:textAlignment w:val="auto"/>
        <w:outlineLvl w:val="9"/>
        <w:rPr>
          <w:rFonts w:hint="eastAsia" w:ascii="仿宋_GB2312" w:hAnsi="ˎ̥" w:eastAsia="仿宋_GB2312"/>
          <w:color w:val="auto"/>
          <w:spacing w:val="0"/>
          <w:sz w:val="26"/>
          <w:szCs w:val="26"/>
        </w:rPr>
      </w:pPr>
      <w:r>
        <w:rPr>
          <w:rFonts w:hint="eastAsia" w:ascii="仿宋_GB2312" w:hAnsi="ˎ̥" w:eastAsia="仿宋_GB2312"/>
          <w:color w:val="auto"/>
          <w:spacing w:val="0"/>
          <w:sz w:val="32"/>
          <w:szCs w:val="32"/>
        </w:rPr>
        <w:t>2</w:t>
      </w:r>
      <w:r>
        <w:rPr>
          <w:rFonts w:hint="eastAsia" w:ascii="仿宋_GB2312" w:hAnsi="ˎ̥" w:eastAsia="仿宋_GB2312"/>
          <w:color w:val="auto"/>
          <w:spacing w:val="0"/>
          <w:sz w:val="32"/>
          <w:szCs w:val="32"/>
          <w:lang w:val="en-US" w:eastAsia="zh-CN"/>
        </w:rPr>
        <w:t>.</w:t>
      </w:r>
      <w:r>
        <w:rPr>
          <w:rFonts w:hint="eastAsia" w:ascii="仿宋_GB2312" w:hAnsi="ˎ̥" w:eastAsia="仿宋_GB2312"/>
          <w:color w:val="auto"/>
          <w:spacing w:val="0"/>
          <w:sz w:val="32"/>
          <w:szCs w:val="32"/>
        </w:rPr>
        <w:t>在读的全日制</w:t>
      </w:r>
      <w:r>
        <w:rPr>
          <w:rFonts w:hint="eastAsia" w:ascii="仿宋_GB2312" w:hAnsi="ˎ̥" w:eastAsia="仿宋_GB2312"/>
          <w:color w:val="auto"/>
          <w:spacing w:val="0"/>
          <w:sz w:val="32"/>
          <w:szCs w:val="32"/>
          <w:lang w:eastAsia="zh-CN"/>
        </w:rPr>
        <w:t>专科、</w:t>
      </w:r>
      <w:r>
        <w:rPr>
          <w:rFonts w:hint="eastAsia" w:ascii="仿宋_GB2312" w:hAnsi="ˎ̥" w:eastAsia="仿宋_GB2312"/>
          <w:color w:val="auto"/>
          <w:spacing w:val="0"/>
          <w:sz w:val="32"/>
          <w:szCs w:val="32"/>
        </w:rPr>
        <w:t>本科、研究生；</w:t>
      </w: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firstLine="640" w:firstLineChars="200"/>
        <w:jc w:val="both"/>
        <w:textAlignment w:val="auto"/>
        <w:outlineLvl w:val="9"/>
        <w:rPr>
          <w:rFonts w:hint="eastAsia" w:ascii="仿宋_GB2312" w:hAnsi="ˎ̥" w:eastAsia="仿宋_GB2312"/>
          <w:color w:val="auto"/>
          <w:spacing w:val="0"/>
          <w:sz w:val="26"/>
          <w:szCs w:val="26"/>
        </w:rPr>
      </w:pPr>
      <w:r>
        <w:rPr>
          <w:rFonts w:hint="eastAsia" w:ascii="仿宋_GB2312" w:hAnsi="ˎ̥" w:eastAsia="仿宋_GB2312"/>
          <w:color w:val="auto"/>
          <w:spacing w:val="0"/>
          <w:sz w:val="32"/>
          <w:szCs w:val="32"/>
        </w:rPr>
        <w:t>3</w:t>
      </w:r>
      <w:r>
        <w:rPr>
          <w:rFonts w:hint="eastAsia" w:ascii="仿宋_GB2312" w:hAnsi="ˎ̥" w:eastAsia="仿宋_GB2312"/>
          <w:color w:val="auto"/>
          <w:spacing w:val="0"/>
          <w:sz w:val="32"/>
          <w:szCs w:val="32"/>
          <w:lang w:val="en-US" w:eastAsia="zh-CN"/>
        </w:rPr>
        <w:t>.</w:t>
      </w:r>
      <w:r>
        <w:rPr>
          <w:rFonts w:hint="eastAsia" w:ascii="仿宋_GB2312" w:hAnsi="ˎ̥" w:eastAsia="仿宋_GB2312"/>
          <w:color w:val="auto"/>
          <w:spacing w:val="0"/>
          <w:sz w:val="32"/>
          <w:szCs w:val="32"/>
        </w:rPr>
        <w:t>试用期内和未满最低服务年限的事业单位工作人员（列编招聘）；</w:t>
      </w: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firstLine="640" w:firstLineChars="200"/>
        <w:jc w:val="both"/>
        <w:textAlignment w:val="auto"/>
        <w:outlineLvl w:val="9"/>
        <w:rPr>
          <w:rFonts w:hint="eastAsia" w:ascii="仿宋_GB2312" w:hAnsi="ˎ̥" w:eastAsia="仿宋_GB2312"/>
          <w:color w:val="auto"/>
          <w:spacing w:val="0"/>
          <w:sz w:val="26"/>
          <w:szCs w:val="26"/>
        </w:rPr>
      </w:pPr>
      <w:r>
        <w:rPr>
          <w:rFonts w:hint="eastAsia" w:ascii="仿宋_GB2312" w:hAnsi="ˎ̥" w:eastAsia="仿宋_GB2312"/>
          <w:color w:val="auto"/>
          <w:spacing w:val="0"/>
          <w:sz w:val="32"/>
          <w:szCs w:val="32"/>
        </w:rPr>
        <w:t>4</w:t>
      </w:r>
      <w:r>
        <w:rPr>
          <w:rFonts w:hint="eastAsia" w:ascii="仿宋_GB2312" w:hAnsi="ˎ̥" w:eastAsia="仿宋_GB2312"/>
          <w:color w:val="auto"/>
          <w:spacing w:val="0"/>
          <w:sz w:val="32"/>
          <w:szCs w:val="32"/>
          <w:lang w:val="en-US" w:eastAsia="zh-CN"/>
        </w:rPr>
        <w:t>.</w:t>
      </w:r>
      <w:r>
        <w:rPr>
          <w:rFonts w:hint="eastAsia" w:ascii="仿宋_GB2312" w:hAnsi="ˎ̥" w:eastAsia="仿宋_GB2312"/>
          <w:color w:val="auto"/>
          <w:spacing w:val="0"/>
          <w:sz w:val="32"/>
          <w:szCs w:val="32"/>
        </w:rPr>
        <w:t>试用期内的公务员和未满最低服务年限的公务员；</w:t>
      </w: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firstLine="640" w:firstLineChars="200"/>
        <w:jc w:val="both"/>
        <w:textAlignment w:val="auto"/>
        <w:outlineLvl w:val="9"/>
        <w:rPr>
          <w:rFonts w:hint="eastAsia" w:ascii="仿宋_GB2312" w:hAnsi="ˎ̥" w:eastAsia="仿宋_GB2312"/>
          <w:color w:val="auto"/>
          <w:spacing w:val="0"/>
          <w:sz w:val="26"/>
          <w:szCs w:val="26"/>
        </w:rPr>
      </w:pPr>
      <w:r>
        <w:rPr>
          <w:rFonts w:hint="eastAsia" w:ascii="仿宋_GB2312" w:hAnsi="ˎ̥" w:eastAsia="仿宋_GB2312"/>
          <w:color w:val="auto"/>
          <w:spacing w:val="0"/>
          <w:sz w:val="32"/>
          <w:szCs w:val="32"/>
        </w:rPr>
        <w:t>5</w:t>
      </w:r>
      <w:r>
        <w:rPr>
          <w:rFonts w:hint="eastAsia" w:ascii="仿宋_GB2312" w:hAnsi="ˎ̥" w:eastAsia="仿宋_GB2312"/>
          <w:color w:val="auto"/>
          <w:spacing w:val="0"/>
          <w:sz w:val="32"/>
          <w:szCs w:val="32"/>
          <w:lang w:val="en-US" w:eastAsia="zh-CN"/>
        </w:rPr>
        <w:t>.</w:t>
      </w:r>
      <w:r>
        <w:rPr>
          <w:rFonts w:hint="eastAsia" w:ascii="仿宋_GB2312" w:hAnsi="ˎ̥" w:eastAsia="仿宋_GB2312"/>
          <w:color w:val="auto"/>
          <w:spacing w:val="0"/>
          <w:sz w:val="32"/>
          <w:szCs w:val="32"/>
        </w:rPr>
        <w:t>政法机关定向招录培养公务员录取后在读以及未满最低服务年限的人员；</w:t>
      </w: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firstLine="640" w:firstLineChars="200"/>
        <w:jc w:val="both"/>
        <w:textAlignment w:val="auto"/>
        <w:outlineLvl w:val="9"/>
        <w:rPr>
          <w:rFonts w:hint="eastAsia" w:ascii="仿宋_GB2312" w:hAnsi="ˎ̥" w:eastAsia="仿宋_GB2312"/>
          <w:color w:val="auto"/>
          <w:spacing w:val="0"/>
          <w:sz w:val="26"/>
          <w:szCs w:val="26"/>
        </w:rPr>
      </w:pPr>
      <w:r>
        <w:rPr>
          <w:rFonts w:hint="eastAsia" w:ascii="仿宋_GB2312" w:hAnsi="ˎ̥" w:eastAsia="仿宋_GB2312"/>
          <w:color w:val="auto"/>
          <w:spacing w:val="0"/>
          <w:sz w:val="32"/>
          <w:szCs w:val="32"/>
        </w:rPr>
        <w:t>6</w:t>
      </w:r>
      <w:r>
        <w:rPr>
          <w:rFonts w:hint="eastAsia" w:ascii="仿宋_GB2312" w:hAnsi="ˎ̥" w:eastAsia="仿宋_GB2312"/>
          <w:color w:val="auto"/>
          <w:spacing w:val="0"/>
          <w:sz w:val="32"/>
          <w:szCs w:val="32"/>
          <w:lang w:val="en-US" w:eastAsia="zh-CN"/>
        </w:rPr>
        <w:t>.</w:t>
      </w:r>
      <w:r>
        <w:rPr>
          <w:rFonts w:hint="eastAsia" w:ascii="仿宋_GB2312" w:hAnsi="ˎ̥" w:eastAsia="仿宋_GB2312"/>
          <w:color w:val="auto"/>
          <w:spacing w:val="0"/>
          <w:sz w:val="32"/>
          <w:szCs w:val="32"/>
        </w:rPr>
        <w:t>曾因犯罪受过刑事处罚的人员和曾被开除公职的人员；</w:t>
      </w: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firstLine="640" w:firstLineChars="200"/>
        <w:jc w:val="both"/>
        <w:textAlignment w:val="auto"/>
        <w:outlineLvl w:val="9"/>
        <w:rPr>
          <w:rFonts w:hint="eastAsia" w:ascii="仿宋_GB2312" w:hAnsi="ˎ̥" w:eastAsia="仿宋_GB2312"/>
          <w:color w:val="auto"/>
          <w:spacing w:val="0"/>
          <w:sz w:val="26"/>
          <w:szCs w:val="26"/>
        </w:rPr>
      </w:pPr>
      <w:r>
        <w:rPr>
          <w:rFonts w:hint="eastAsia" w:ascii="仿宋_GB2312" w:hAnsi="ˎ̥" w:eastAsia="仿宋_GB2312"/>
          <w:color w:val="auto"/>
          <w:spacing w:val="0"/>
          <w:sz w:val="32"/>
          <w:szCs w:val="32"/>
        </w:rPr>
        <w:t>7</w:t>
      </w:r>
      <w:r>
        <w:rPr>
          <w:rFonts w:hint="eastAsia" w:ascii="仿宋_GB2312" w:hAnsi="ˎ̥" w:eastAsia="仿宋_GB2312"/>
          <w:color w:val="auto"/>
          <w:spacing w:val="0"/>
          <w:sz w:val="32"/>
          <w:szCs w:val="32"/>
          <w:lang w:val="en-US" w:eastAsia="zh-CN"/>
        </w:rPr>
        <w:t>.</w:t>
      </w:r>
      <w:r>
        <w:rPr>
          <w:rFonts w:hint="eastAsia" w:ascii="仿宋_GB2312" w:hAnsi="ˎ̥" w:eastAsia="仿宋_GB2312"/>
          <w:color w:val="auto"/>
          <w:spacing w:val="0"/>
          <w:sz w:val="32"/>
          <w:szCs w:val="32"/>
        </w:rPr>
        <w:t>在公务员招考或事业单位公开招聘中被认定有舞弊等严重违反录用、聘用纪律行为并在禁考期限内的人员；</w:t>
      </w: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firstLine="640" w:firstLineChars="200"/>
        <w:jc w:val="both"/>
        <w:textAlignment w:val="auto"/>
        <w:outlineLvl w:val="9"/>
        <w:rPr>
          <w:rFonts w:hint="eastAsia" w:ascii="仿宋_GB2312" w:hAnsi="ˎ̥" w:eastAsia="仿宋_GB2312"/>
          <w:color w:val="auto"/>
          <w:spacing w:val="0"/>
          <w:sz w:val="26"/>
          <w:szCs w:val="26"/>
        </w:rPr>
      </w:pPr>
      <w:r>
        <w:rPr>
          <w:rFonts w:hint="eastAsia" w:ascii="仿宋_GB2312" w:hAnsi="ˎ̥" w:eastAsia="仿宋_GB2312"/>
          <w:color w:val="auto"/>
          <w:spacing w:val="0"/>
          <w:sz w:val="32"/>
          <w:szCs w:val="32"/>
        </w:rPr>
        <w:t>8</w:t>
      </w:r>
      <w:r>
        <w:rPr>
          <w:rFonts w:hint="eastAsia" w:ascii="仿宋_GB2312" w:hAnsi="ˎ̥" w:eastAsia="仿宋_GB2312"/>
          <w:color w:val="auto"/>
          <w:spacing w:val="0"/>
          <w:sz w:val="32"/>
          <w:szCs w:val="32"/>
          <w:lang w:val="en-US" w:eastAsia="zh-CN"/>
        </w:rPr>
        <w:t>.</w:t>
      </w:r>
      <w:r>
        <w:rPr>
          <w:rFonts w:hint="eastAsia" w:ascii="仿宋_GB2312" w:hAnsi="ˎ̥" w:eastAsia="仿宋_GB2312"/>
          <w:color w:val="auto"/>
          <w:spacing w:val="0"/>
          <w:sz w:val="32"/>
          <w:szCs w:val="32"/>
        </w:rPr>
        <w:t>法律法规规定不得聘用为事业单位工作人员的其他情形的人员；</w:t>
      </w:r>
    </w:p>
    <w:p>
      <w:pPr>
        <w:keepNext w:val="0"/>
        <w:keepLines w:val="0"/>
        <w:pageBreakBefore w:val="0"/>
        <w:tabs>
          <w:tab w:val="left" w:pos="4500"/>
        </w:tabs>
        <w:kinsoku/>
        <w:wordWrap/>
        <w:overflowPunct/>
        <w:topLinePunct w:val="0"/>
        <w:autoSpaceDE w:val="0"/>
        <w:autoSpaceDN w:val="0"/>
        <w:bidi w:val="0"/>
        <w:adjustRightInd w:val="0"/>
        <w:snapToGrid/>
        <w:spacing w:line="540" w:lineRule="exact"/>
        <w:ind w:left="0" w:leftChars="0" w:right="0" w:rightChars="0" w:firstLine="640" w:firstLineChars="200"/>
        <w:jc w:val="both"/>
        <w:textAlignment w:val="auto"/>
        <w:outlineLvl w:val="9"/>
        <w:rPr>
          <w:rFonts w:hint="eastAsia" w:ascii="仿宋_GB2312" w:hAnsi="ˎ̥" w:eastAsia="仿宋_GB2312" w:cs="宋体"/>
          <w:color w:val="auto"/>
          <w:spacing w:val="0"/>
          <w:kern w:val="0"/>
          <w:sz w:val="32"/>
          <w:szCs w:val="32"/>
        </w:rPr>
      </w:pPr>
      <w:r>
        <w:rPr>
          <w:rFonts w:hint="eastAsia" w:ascii="仿宋_GB2312" w:hAnsi="ˎ̥" w:eastAsia="仿宋_GB2312" w:cs="宋体"/>
          <w:color w:val="auto"/>
          <w:spacing w:val="0"/>
          <w:kern w:val="0"/>
          <w:sz w:val="32"/>
          <w:szCs w:val="32"/>
        </w:rPr>
        <w:t>9.处于党纪政务处分所规定的处分期内的人员；</w:t>
      </w:r>
    </w:p>
    <w:p>
      <w:pPr>
        <w:keepNext w:val="0"/>
        <w:keepLines w:val="0"/>
        <w:pageBreakBefore w:val="0"/>
        <w:tabs>
          <w:tab w:val="left" w:pos="4500"/>
        </w:tabs>
        <w:kinsoku/>
        <w:wordWrap/>
        <w:overflowPunct/>
        <w:topLinePunct w:val="0"/>
        <w:autoSpaceDE w:val="0"/>
        <w:autoSpaceDN w:val="0"/>
        <w:bidi w:val="0"/>
        <w:adjustRightInd w:val="0"/>
        <w:snapToGrid/>
        <w:spacing w:line="540" w:lineRule="exact"/>
        <w:ind w:left="0" w:leftChars="0" w:right="0" w:rightChars="0" w:firstLine="640" w:firstLineChars="200"/>
        <w:jc w:val="both"/>
        <w:textAlignment w:val="auto"/>
        <w:outlineLvl w:val="9"/>
        <w:rPr>
          <w:rFonts w:hint="eastAsia" w:ascii="仿宋_GB2312" w:hAnsi="ˎ̥" w:eastAsia="仿宋_GB2312" w:cs="宋体"/>
          <w:color w:val="auto"/>
          <w:spacing w:val="0"/>
          <w:kern w:val="0"/>
          <w:sz w:val="32"/>
          <w:szCs w:val="32"/>
        </w:rPr>
      </w:pPr>
      <w:r>
        <w:rPr>
          <w:rFonts w:hint="eastAsia" w:ascii="仿宋_GB2312" w:hAnsi="ˎ̥" w:eastAsia="仿宋_GB2312" w:cs="宋体"/>
          <w:color w:val="auto"/>
          <w:spacing w:val="0"/>
          <w:kern w:val="0"/>
          <w:sz w:val="32"/>
          <w:szCs w:val="32"/>
        </w:rPr>
        <w:t>10.涉嫌违纪违法正在接受有关机关审查尚未作出结论的人员；</w:t>
      </w:r>
    </w:p>
    <w:p>
      <w:pPr>
        <w:keepNext w:val="0"/>
        <w:keepLines w:val="0"/>
        <w:pageBreakBefore w:val="0"/>
        <w:tabs>
          <w:tab w:val="left" w:pos="4500"/>
        </w:tabs>
        <w:kinsoku/>
        <w:wordWrap/>
        <w:overflowPunct/>
        <w:topLinePunct w:val="0"/>
        <w:autoSpaceDE w:val="0"/>
        <w:autoSpaceDN w:val="0"/>
        <w:bidi w:val="0"/>
        <w:adjustRightInd w:val="0"/>
        <w:snapToGrid/>
        <w:spacing w:line="540" w:lineRule="exact"/>
        <w:ind w:left="0" w:leftChars="0" w:right="0" w:rightChars="0" w:firstLine="640" w:firstLineChars="200"/>
        <w:jc w:val="both"/>
        <w:textAlignment w:val="auto"/>
        <w:outlineLvl w:val="9"/>
        <w:rPr>
          <w:rFonts w:hint="eastAsia" w:ascii="仿宋_GB2312" w:hAnsi="ˎ̥" w:eastAsia="仿宋_GB2312" w:cs="宋体"/>
          <w:color w:val="auto"/>
          <w:spacing w:val="0"/>
          <w:kern w:val="0"/>
          <w:sz w:val="32"/>
          <w:szCs w:val="32"/>
        </w:rPr>
      </w:pPr>
      <w:r>
        <w:rPr>
          <w:rFonts w:hint="eastAsia" w:ascii="仿宋_GB2312" w:hAnsi="ˎ̥" w:eastAsia="仿宋_GB2312" w:cs="宋体"/>
          <w:color w:val="auto"/>
          <w:spacing w:val="0"/>
          <w:kern w:val="0"/>
          <w:sz w:val="32"/>
          <w:szCs w:val="32"/>
        </w:rPr>
        <w:t>11.被有关机关纳入失信范围的人员；</w:t>
      </w:r>
    </w:p>
    <w:p>
      <w:pPr>
        <w:keepNext w:val="0"/>
        <w:keepLines w:val="0"/>
        <w:pageBreakBefore w:val="0"/>
        <w:tabs>
          <w:tab w:val="left" w:pos="4500"/>
        </w:tabs>
        <w:kinsoku/>
        <w:wordWrap/>
        <w:overflowPunct/>
        <w:topLinePunct w:val="0"/>
        <w:autoSpaceDE w:val="0"/>
        <w:autoSpaceDN w:val="0"/>
        <w:bidi w:val="0"/>
        <w:adjustRightInd w:val="0"/>
        <w:snapToGrid/>
        <w:spacing w:line="540" w:lineRule="exact"/>
        <w:ind w:left="0" w:leftChars="0" w:right="0" w:rightChars="0" w:firstLine="640" w:firstLineChars="200"/>
        <w:jc w:val="both"/>
        <w:textAlignment w:val="auto"/>
        <w:outlineLvl w:val="9"/>
        <w:rPr>
          <w:rFonts w:hint="eastAsia" w:ascii="仿宋_GB2312" w:hAnsi="ˎ̥" w:eastAsia="仿宋_GB2312"/>
          <w:color w:val="auto"/>
          <w:spacing w:val="0"/>
          <w:sz w:val="26"/>
          <w:szCs w:val="26"/>
        </w:rPr>
      </w:pPr>
      <w:r>
        <w:rPr>
          <w:rFonts w:hint="eastAsia" w:ascii="仿宋_GB2312" w:hAnsi="ˎ̥" w:eastAsia="仿宋_GB2312"/>
          <w:color w:val="auto"/>
          <w:spacing w:val="0"/>
          <w:sz w:val="32"/>
          <w:szCs w:val="32"/>
        </w:rPr>
        <w:t>12</w:t>
      </w:r>
      <w:r>
        <w:rPr>
          <w:rFonts w:hint="eastAsia" w:ascii="仿宋_GB2312" w:hAnsi="ˎ̥" w:eastAsia="仿宋_GB2312"/>
          <w:color w:val="auto"/>
          <w:spacing w:val="0"/>
          <w:sz w:val="32"/>
          <w:szCs w:val="32"/>
          <w:lang w:val="en-US" w:eastAsia="zh-CN"/>
        </w:rPr>
        <w:t>.</w:t>
      </w:r>
      <w:r>
        <w:rPr>
          <w:rFonts w:hint="eastAsia" w:ascii="仿宋_GB2312" w:hAnsi="ˎ̥" w:eastAsia="仿宋_GB2312"/>
          <w:color w:val="auto"/>
          <w:spacing w:val="0"/>
          <w:sz w:val="32"/>
          <w:szCs w:val="32"/>
        </w:rPr>
        <w:t>应聘人员不得应聘聘用后即构成回避关系的岗位。</w:t>
      </w: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firstLine="624"/>
        <w:outlineLvl w:val="9"/>
        <w:rPr>
          <w:rFonts w:hint="eastAsia" w:ascii="仿宋_GB2312" w:hAnsi="ˎ̥" w:eastAsia="仿宋_GB2312"/>
          <w:color w:val="auto"/>
          <w:spacing w:val="0"/>
          <w:sz w:val="26"/>
          <w:szCs w:val="26"/>
        </w:rPr>
      </w:pPr>
      <w:r>
        <w:rPr>
          <w:rFonts w:hint="eastAsia" w:ascii="黑体" w:hAnsi="黑体" w:eastAsia="黑体"/>
          <w:color w:val="auto"/>
          <w:spacing w:val="0"/>
          <w:sz w:val="32"/>
          <w:szCs w:val="32"/>
        </w:rPr>
        <w:t>三、报名</w:t>
      </w:r>
    </w:p>
    <w:p>
      <w:pPr>
        <w:keepNext w:val="0"/>
        <w:keepLines w:val="0"/>
        <w:pageBreakBefore w:val="0"/>
        <w:tabs>
          <w:tab w:val="left" w:pos="4500"/>
        </w:tabs>
        <w:kinsoku/>
        <w:wordWrap/>
        <w:overflowPunct/>
        <w:topLinePunct w:val="0"/>
        <w:autoSpaceDE w:val="0"/>
        <w:autoSpaceDN w:val="0"/>
        <w:bidi w:val="0"/>
        <w:adjustRightInd w:val="0"/>
        <w:snapToGrid/>
        <w:spacing w:line="540" w:lineRule="exact"/>
        <w:ind w:left="0" w:leftChars="0" w:right="0" w:rightChars="0" w:firstLine="640" w:firstLineChars="200"/>
        <w:outlineLvl w:val="9"/>
        <w:rPr>
          <w:rFonts w:hint="eastAsia" w:ascii="楷体_GB2312" w:hAnsi="楷体_GB2312" w:eastAsia="楷体_GB2312" w:cs="楷体_GB2312"/>
          <w:b/>
          <w:bCs/>
          <w:color w:val="auto"/>
          <w:spacing w:val="0"/>
          <w:sz w:val="32"/>
          <w:szCs w:val="32"/>
          <w:lang w:eastAsia="zh-CN"/>
        </w:rPr>
      </w:pPr>
      <w:r>
        <w:rPr>
          <w:rFonts w:hint="eastAsia" w:ascii="楷体_GB2312" w:hAnsi="楷体_GB2312" w:eastAsia="楷体_GB2312" w:cs="楷体_GB2312"/>
          <w:b/>
          <w:bCs/>
          <w:color w:val="auto"/>
          <w:spacing w:val="0"/>
          <w:sz w:val="32"/>
          <w:szCs w:val="32"/>
        </w:rPr>
        <w:t>报名采取</w:t>
      </w:r>
      <w:r>
        <w:rPr>
          <w:rFonts w:hint="eastAsia" w:ascii="楷体_GB2312" w:hAnsi="楷体_GB2312" w:eastAsia="楷体_GB2312" w:cs="楷体_GB2312"/>
          <w:b/>
          <w:bCs/>
          <w:color w:val="auto"/>
          <w:spacing w:val="0"/>
          <w:sz w:val="32"/>
          <w:szCs w:val="32"/>
          <w:lang w:eastAsia="zh-CN"/>
        </w:rPr>
        <w:t>线下线上相结合</w:t>
      </w:r>
      <w:r>
        <w:rPr>
          <w:rFonts w:hint="eastAsia" w:ascii="楷体_GB2312" w:hAnsi="楷体_GB2312" w:eastAsia="楷体_GB2312" w:cs="楷体_GB2312"/>
          <w:b/>
          <w:bCs/>
          <w:color w:val="auto"/>
          <w:spacing w:val="0"/>
          <w:sz w:val="32"/>
          <w:szCs w:val="32"/>
        </w:rPr>
        <w:t>的方式进行</w:t>
      </w:r>
      <w:r>
        <w:rPr>
          <w:rFonts w:hint="eastAsia" w:ascii="楷体_GB2312" w:hAnsi="楷体_GB2312" w:eastAsia="楷体_GB2312" w:cs="楷体_GB2312"/>
          <w:b/>
          <w:bCs/>
          <w:color w:val="auto"/>
          <w:spacing w:val="0"/>
          <w:sz w:val="32"/>
          <w:szCs w:val="32"/>
          <w:lang w:eastAsia="zh-CN"/>
        </w:rPr>
        <w:t>。</w:t>
      </w:r>
    </w:p>
    <w:p>
      <w:pPr>
        <w:keepNext w:val="0"/>
        <w:keepLines w:val="0"/>
        <w:pageBreakBefore w:val="0"/>
        <w:tabs>
          <w:tab w:val="left" w:pos="4500"/>
        </w:tabs>
        <w:kinsoku/>
        <w:wordWrap/>
        <w:overflowPunct/>
        <w:topLinePunct w:val="0"/>
        <w:autoSpaceDE w:val="0"/>
        <w:autoSpaceDN w:val="0"/>
        <w:bidi w:val="0"/>
        <w:adjustRightInd w:val="0"/>
        <w:snapToGrid/>
        <w:spacing w:line="540" w:lineRule="exact"/>
        <w:ind w:left="0" w:leftChars="0" w:right="0" w:rightChars="0" w:firstLine="640" w:firstLineChars="200"/>
        <w:outlineLvl w:val="9"/>
        <w:rPr>
          <w:rFonts w:hint="eastAsia" w:ascii="仿宋_GB2312" w:hAnsi="仿宋_GB2312" w:eastAsia="仿宋_GB2312" w:cs="仿宋_GB2312"/>
          <w:color w:val="auto"/>
          <w:spacing w:val="-12"/>
          <w:sz w:val="32"/>
          <w:szCs w:val="32"/>
          <w:lang w:val="en-US" w:eastAsia="zh-CN"/>
        </w:rPr>
      </w:pPr>
      <w:r>
        <w:rPr>
          <w:rFonts w:hint="eastAsia" w:ascii="仿宋_GB2312" w:hAnsi="仿宋_GB2312" w:eastAsia="仿宋_GB2312" w:cs="仿宋_GB2312"/>
          <w:color w:val="auto"/>
          <w:spacing w:val="-12"/>
          <w:sz w:val="32"/>
          <w:szCs w:val="32"/>
          <w:lang w:val="en-US" w:eastAsia="zh-CN"/>
        </w:rPr>
        <w:t>1.现场报名：阿拉善盟人力资源和社会保障局一楼东侧大厅</w:t>
      </w:r>
    </w:p>
    <w:p>
      <w:pPr>
        <w:keepNext w:val="0"/>
        <w:keepLines w:val="0"/>
        <w:pageBreakBefore w:val="0"/>
        <w:tabs>
          <w:tab w:val="left" w:pos="4500"/>
        </w:tabs>
        <w:kinsoku/>
        <w:wordWrap/>
        <w:overflowPunct/>
        <w:topLinePunct w:val="0"/>
        <w:autoSpaceDE w:val="0"/>
        <w:autoSpaceDN w:val="0"/>
        <w:bidi w:val="0"/>
        <w:adjustRightInd w:val="0"/>
        <w:snapToGrid/>
        <w:spacing w:line="540" w:lineRule="exact"/>
        <w:ind w:left="0" w:leftChars="0" w:right="0" w:rightChars="0" w:firstLine="640" w:firstLineChars="200"/>
        <w:outlineLvl w:val="9"/>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 xml:space="preserve"> 报名时间：2020年11月30日上午9时至12时</w:t>
      </w: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firstLine="640" w:firstLineChars="200"/>
        <w:outlineLvl w:val="9"/>
        <w:rPr>
          <w:rFonts w:hint="eastAsia" w:ascii="仿宋_GB2312" w:hAnsi="ˎ̥" w:eastAsia="仿宋_GB2312"/>
          <w:color w:val="auto"/>
          <w:spacing w:val="0"/>
          <w:sz w:val="26"/>
          <w:szCs w:val="26"/>
        </w:rPr>
      </w:pPr>
      <w:r>
        <w:rPr>
          <w:rFonts w:hint="eastAsia" w:ascii="仿宋_GB2312" w:hAnsi="ˎ̥" w:eastAsia="仿宋_GB2312"/>
          <w:color w:val="auto"/>
          <w:spacing w:val="0"/>
          <w:sz w:val="32"/>
          <w:szCs w:val="32"/>
          <w:lang w:val="en-US" w:eastAsia="zh-CN"/>
        </w:rPr>
        <w:t>2.</w:t>
      </w:r>
      <w:r>
        <w:rPr>
          <w:rFonts w:hint="eastAsia" w:ascii="仿宋_GB2312" w:hAnsi="ˎ̥" w:eastAsia="仿宋_GB2312"/>
          <w:color w:val="auto"/>
          <w:spacing w:val="0"/>
          <w:sz w:val="32"/>
          <w:szCs w:val="32"/>
          <w:lang w:eastAsia="zh-CN"/>
        </w:rPr>
        <w:t>网上报名</w:t>
      </w:r>
      <w:r>
        <w:rPr>
          <w:rFonts w:hint="eastAsia" w:ascii="仿宋_GB2312" w:hAnsi="ˎ̥" w:eastAsia="仿宋_GB2312"/>
          <w:color w:val="auto"/>
          <w:spacing w:val="0"/>
          <w:sz w:val="32"/>
          <w:szCs w:val="32"/>
        </w:rPr>
        <w:t>：阿拉善盟人事考试信息网</w:t>
      </w:r>
      <w:r>
        <w:rPr>
          <w:rFonts w:hint="eastAsia" w:ascii="仿宋_GB2312" w:hAnsi="ˎ̥" w:eastAsia="仿宋_GB2312"/>
          <w:color w:val="auto"/>
          <w:spacing w:val="0"/>
          <w:sz w:val="26"/>
          <w:szCs w:val="26"/>
        </w:rPr>
        <w:t xml:space="preserve"> </w:t>
      </w: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outlineLvl w:val="9"/>
        <w:rPr>
          <w:rFonts w:hint="eastAsia" w:ascii="仿宋_GB2312" w:hAnsi="ˎ̥" w:eastAsia="仿宋_GB2312"/>
          <w:color w:val="auto"/>
          <w:spacing w:val="0"/>
          <w:sz w:val="26"/>
          <w:szCs w:val="26"/>
        </w:rPr>
      </w:pPr>
      <w:r>
        <w:rPr>
          <w:rFonts w:hint="eastAsia" w:ascii="仿宋_GB2312" w:hAnsi="ˎ̥" w:eastAsia="仿宋_GB2312"/>
          <w:color w:val="auto"/>
          <w:spacing w:val="0"/>
          <w:sz w:val="32"/>
          <w:szCs w:val="32"/>
          <w:lang w:val="en-US" w:eastAsia="zh-CN"/>
        </w:rPr>
        <w:t xml:space="preserve">   </w:t>
      </w:r>
      <w:r>
        <w:rPr>
          <w:rFonts w:hint="eastAsia" w:ascii="仿宋_GB2312" w:hAnsi="ˎ̥" w:eastAsia="仿宋_GB2312"/>
          <w:color w:val="auto"/>
          <w:spacing w:val="0"/>
          <w:sz w:val="32"/>
          <w:szCs w:val="32"/>
          <w:lang w:eastAsia="zh-CN"/>
        </w:rPr>
        <w:t>网</w:t>
      </w:r>
      <w:r>
        <w:rPr>
          <w:rFonts w:hint="eastAsia" w:ascii="仿宋_GB2312" w:hAnsi="ˎ̥" w:eastAsia="仿宋_GB2312"/>
          <w:color w:val="auto"/>
          <w:spacing w:val="0"/>
          <w:sz w:val="32"/>
          <w:szCs w:val="32"/>
        </w:rPr>
        <w:t>址:http://115.28.230.52:8029/html/default.html</w:t>
      </w: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firstLine="640" w:firstLineChars="200"/>
        <w:jc w:val="both"/>
        <w:outlineLvl w:val="9"/>
        <w:rPr>
          <w:rFonts w:hint="eastAsia" w:ascii="仿宋_GB2312" w:hAnsi="仿宋_GB2312" w:eastAsia="仿宋_GB2312" w:cs="仿宋_GB2312"/>
          <w:color w:val="auto"/>
          <w:spacing w:val="0"/>
          <w:kern w:val="2"/>
          <w:sz w:val="32"/>
          <w:szCs w:val="32"/>
          <w:lang w:val="en-US" w:eastAsia="zh-CN" w:bidi="ar-SA"/>
        </w:rPr>
      </w:pPr>
      <w:r>
        <w:rPr>
          <w:rFonts w:hint="eastAsia" w:ascii="仿宋_GB2312" w:hAnsi="ˎ̥" w:eastAsia="仿宋_GB2312"/>
          <w:color w:val="auto"/>
          <w:spacing w:val="-12"/>
          <w:sz w:val="32"/>
          <w:szCs w:val="32"/>
        </w:rPr>
        <w:t>报名时间：</w:t>
      </w:r>
      <w:r>
        <w:rPr>
          <w:rFonts w:hint="eastAsia" w:ascii="仿宋_GB2312" w:hAnsi="仿宋_GB2312" w:eastAsia="仿宋_GB2312" w:cs="仿宋_GB2312"/>
          <w:color w:val="auto"/>
          <w:spacing w:val="-12"/>
          <w:kern w:val="2"/>
          <w:sz w:val="32"/>
          <w:szCs w:val="32"/>
          <w:lang w:val="en-US" w:eastAsia="zh-CN" w:bidi="ar-SA"/>
        </w:rPr>
        <w:t>2020年12月1日9时—2020年12月9日18时</w:t>
      </w:r>
      <w:r>
        <w:rPr>
          <w:rFonts w:hint="eastAsia" w:ascii="仿宋_GB2312" w:hAnsi="仿宋_GB2312" w:eastAsia="仿宋_GB2312" w:cs="仿宋_GB2312"/>
          <w:color w:val="auto"/>
          <w:spacing w:val="0"/>
          <w:kern w:val="2"/>
          <w:sz w:val="32"/>
          <w:szCs w:val="32"/>
          <w:lang w:val="en-US" w:eastAsia="zh-CN" w:bidi="ar-SA"/>
        </w:rPr>
        <w:t>。</w:t>
      </w: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firstLine="640" w:firstLineChars="200"/>
        <w:jc w:val="both"/>
        <w:outlineLvl w:val="9"/>
        <w:rPr>
          <w:rFonts w:hint="eastAsia" w:ascii="仿宋_GB2312" w:hAnsi="ˎ̥" w:eastAsia="仿宋_GB2312"/>
          <w:color w:val="auto"/>
          <w:spacing w:val="0"/>
          <w:sz w:val="26"/>
          <w:szCs w:val="26"/>
        </w:rPr>
      </w:pPr>
      <w:r>
        <w:rPr>
          <w:rFonts w:hint="eastAsia" w:ascii="仿宋_GB2312" w:hAnsi="ˎ̥" w:eastAsia="仿宋_GB2312"/>
          <w:color w:val="auto"/>
          <w:spacing w:val="0"/>
          <w:sz w:val="32"/>
          <w:szCs w:val="32"/>
        </w:rPr>
        <w:t>请报考人员尽早报名，以免发生网络拥堵。</w:t>
      </w: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firstLine="640" w:firstLineChars="200"/>
        <w:jc w:val="both"/>
        <w:outlineLvl w:val="9"/>
        <w:rPr>
          <w:rFonts w:hint="eastAsia" w:ascii="仿宋_GB2312" w:hAnsi="ˎ̥" w:eastAsia="仿宋_GB2312"/>
          <w:color w:val="auto"/>
          <w:spacing w:val="0"/>
          <w:sz w:val="26"/>
          <w:szCs w:val="26"/>
        </w:rPr>
      </w:pPr>
      <w:r>
        <w:rPr>
          <w:rFonts w:hint="eastAsia" w:ascii="仿宋_GB2312" w:hAnsi="ˎ̥" w:eastAsia="仿宋_GB2312"/>
          <w:color w:val="auto"/>
          <w:spacing w:val="0"/>
          <w:sz w:val="32"/>
          <w:szCs w:val="32"/>
          <w:lang w:val="en-US" w:eastAsia="zh-CN"/>
        </w:rPr>
        <w:t>3.</w:t>
      </w:r>
      <w:r>
        <w:rPr>
          <w:rFonts w:hint="eastAsia" w:ascii="仿宋_GB2312" w:hAnsi="ˎ̥" w:eastAsia="仿宋_GB2312"/>
          <w:color w:val="auto"/>
          <w:spacing w:val="0"/>
          <w:sz w:val="32"/>
          <w:szCs w:val="32"/>
        </w:rPr>
        <w:t>报考人员应认真阅读本简章和《招聘岗位表》，及时查阅教育部和国务院学位委员会颁布的现行高等教育专业目录，核实本人所学专业是否属于参考专业目录中的专业，仔细鉴别个人是否符合报考岗位所需的条件，并提前准备相应的佐证材料。</w:t>
      </w: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firstLine="640" w:firstLineChars="200"/>
        <w:jc w:val="both"/>
        <w:outlineLvl w:val="9"/>
        <w:rPr>
          <w:rFonts w:hint="eastAsia" w:ascii="仿宋_GB2312" w:hAnsi="ˎ̥" w:eastAsia="仿宋_GB2312"/>
          <w:color w:val="auto"/>
          <w:spacing w:val="0"/>
          <w:sz w:val="26"/>
          <w:szCs w:val="26"/>
        </w:rPr>
      </w:pPr>
      <w:r>
        <w:rPr>
          <w:rFonts w:hint="eastAsia" w:ascii="仿宋_GB2312" w:hAnsi="ˎ̥" w:eastAsia="仿宋_GB2312"/>
          <w:color w:val="auto"/>
          <w:spacing w:val="0"/>
          <w:sz w:val="32"/>
          <w:szCs w:val="32"/>
          <w:lang w:val="en-US" w:eastAsia="zh-CN"/>
        </w:rPr>
        <w:t>4.</w:t>
      </w:r>
      <w:r>
        <w:rPr>
          <w:rFonts w:hint="eastAsia" w:ascii="仿宋_GB2312" w:hAnsi="ˎ̥" w:eastAsia="仿宋_GB2312"/>
          <w:color w:val="auto"/>
          <w:spacing w:val="0"/>
          <w:sz w:val="32"/>
          <w:szCs w:val="32"/>
        </w:rPr>
        <w:t>报考人员须在规定的时间使用有效期内的二代居民身份证、临时身份证、护照报名，每名报考人员只能报考一个岗位（详见《招聘岗位表》）。报名时报考人员要在网上详细、准确、如实地填写《阿拉善高新技术产业开发区、示范区引进急需紧缺优秀教师报名登记表》（以下简称《报名登记表》），并上传本人近期正面免冠2寸数码彩照（jpg格式，大小为20KB以下），在填写个人简历时，报考人员需完整填写本人就读高中、中专、大学专科、本科和研究生的学习经历（填写上学起止年月，所读学校、院系、专业）；需完整填写工作经历（填写工作起止年月，工作单位，所从事的主要工作）；全日制专科、本科、研究生在校就读期间参与的社会实践经历，不视为工作经历。</w:t>
      </w: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firstLine="640" w:firstLineChars="200"/>
        <w:jc w:val="both"/>
        <w:outlineLvl w:val="9"/>
        <w:rPr>
          <w:rFonts w:hint="eastAsia" w:ascii="仿宋_GB2312" w:hAnsi="ˎ̥" w:eastAsia="仿宋_GB2312"/>
          <w:color w:val="auto"/>
          <w:spacing w:val="0"/>
          <w:sz w:val="26"/>
          <w:szCs w:val="26"/>
        </w:rPr>
      </w:pPr>
      <w:r>
        <w:rPr>
          <w:rFonts w:hint="eastAsia" w:ascii="仿宋_GB2312" w:hAnsi="ˎ̥" w:eastAsia="仿宋_GB2312"/>
          <w:color w:val="auto"/>
          <w:spacing w:val="0"/>
          <w:sz w:val="32"/>
          <w:szCs w:val="32"/>
          <w:lang w:val="en-US" w:eastAsia="zh-CN"/>
        </w:rPr>
        <w:t>5.</w:t>
      </w:r>
      <w:r>
        <w:rPr>
          <w:rFonts w:hint="eastAsia" w:ascii="仿宋_GB2312" w:hAnsi="ˎ̥" w:eastAsia="仿宋_GB2312"/>
          <w:color w:val="auto"/>
          <w:spacing w:val="0"/>
          <w:sz w:val="32"/>
          <w:szCs w:val="32"/>
        </w:rPr>
        <w:t>报考人员对《招聘岗位表》中的专业、学历、学位、其他条件以及备注的内容等信息需要咨询时，请与《招聘岗位表》公布的电话进行咨询。</w:t>
      </w: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firstLine="640" w:firstLineChars="200"/>
        <w:jc w:val="both"/>
        <w:outlineLvl w:val="9"/>
        <w:rPr>
          <w:rFonts w:hint="eastAsia" w:ascii="仿宋_GB2312" w:hAnsi="ˎ̥" w:eastAsia="仿宋_GB2312"/>
          <w:color w:val="auto"/>
          <w:spacing w:val="0"/>
          <w:sz w:val="26"/>
          <w:szCs w:val="26"/>
        </w:rPr>
      </w:pPr>
      <w:r>
        <w:rPr>
          <w:rFonts w:hint="eastAsia" w:ascii="仿宋_GB2312" w:hAnsi="ˎ̥" w:eastAsia="仿宋_GB2312"/>
          <w:color w:val="auto"/>
          <w:spacing w:val="0"/>
          <w:sz w:val="32"/>
          <w:szCs w:val="32"/>
          <w:lang w:val="en-US" w:eastAsia="zh-CN"/>
        </w:rPr>
        <w:t>6.</w:t>
      </w:r>
      <w:r>
        <w:rPr>
          <w:rFonts w:hint="eastAsia" w:ascii="仿宋_GB2312" w:hAnsi="ˎ̥" w:eastAsia="仿宋_GB2312"/>
          <w:color w:val="auto"/>
          <w:spacing w:val="0"/>
          <w:sz w:val="32"/>
          <w:szCs w:val="32"/>
        </w:rPr>
        <w:t>报考申请提交后进入资格初审阶段，在初审通过之前，应聘人员可自行修改信息。初审未通过的，应聘人员应根据“提示理由”修改信息或更改报考岗位；初审通过后，应聘人员要及时打印《报名登记表》，所有信息不得再更改。</w:t>
      </w: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firstLine="640" w:firstLineChars="200"/>
        <w:jc w:val="both"/>
        <w:outlineLvl w:val="9"/>
        <w:rPr>
          <w:rFonts w:hint="eastAsia" w:ascii="仿宋_GB2312" w:hAnsi="ˎ̥" w:eastAsia="仿宋_GB2312"/>
          <w:color w:val="auto"/>
          <w:spacing w:val="0"/>
          <w:sz w:val="26"/>
          <w:szCs w:val="26"/>
        </w:rPr>
      </w:pPr>
      <w:r>
        <w:rPr>
          <w:rFonts w:hint="eastAsia" w:ascii="仿宋_GB2312" w:hAnsi="ˎ̥" w:eastAsia="仿宋_GB2312"/>
          <w:color w:val="auto"/>
          <w:spacing w:val="0"/>
          <w:sz w:val="32"/>
          <w:szCs w:val="32"/>
          <w:lang w:val="en-US" w:eastAsia="zh-CN"/>
        </w:rPr>
        <w:t>7.</w:t>
      </w:r>
      <w:r>
        <w:rPr>
          <w:rFonts w:hint="eastAsia" w:ascii="仿宋_GB2312" w:hAnsi="ˎ̥" w:eastAsia="仿宋_GB2312"/>
          <w:color w:val="auto"/>
          <w:spacing w:val="0"/>
          <w:sz w:val="32"/>
          <w:szCs w:val="32"/>
        </w:rPr>
        <w:t>应聘人员自行选择试卷语种；报考“蒙汉兼通”岗位的，笔试必须用蒙古文试卷。报名时请正确选择，试卷语种一经选定，不予变更。</w:t>
      </w: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firstLine="640" w:firstLineChars="200"/>
        <w:jc w:val="both"/>
        <w:outlineLvl w:val="9"/>
        <w:rPr>
          <w:rFonts w:hint="eastAsia" w:ascii="仿宋_GB2312" w:hAnsi="ˎ̥" w:eastAsia="仿宋_GB2312"/>
          <w:color w:val="auto"/>
          <w:spacing w:val="0"/>
          <w:sz w:val="26"/>
          <w:szCs w:val="26"/>
        </w:rPr>
      </w:pPr>
      <w:r>
        <w:rPr>
          <w:rFonts w:hint="eastAsia" w:ascii="仿宋_GB2312" w:hAnsi="ˎ̥" w:eastAsia="仿宋_GB2312"/>
          <w:color w:val="auto"/>
          <w:spacing w:val="0"/>
          <w:sz w:val="32"/>
          <w:szCs w:val="32"/>
          <w:lang w:val="en-US" w:eastAsia="zh-CN"/>
        </w:rPr>
        <w:t>8.</w:t>
      </w:r>
      <w:r>
        <w:rPr>
          <w:rFonts w:hint="eastAsia" w:ascii="仿宋_GB2312" w:hAnsi="ˎ̥" w:eastAsia="仿宋_GB2312"/>
          <w:color w:val="auto"/>
          <w:spacing w:val="0"/>
          <w:sz w:val="32"/>
          <w:szCs w:val="32"/>
        </w:rPr>
        <w:t>应聘人员应认真阅读招聘简章，仔细鉴别个人是否符合应聘条件；并对在网上所提交材料的真实性、准确性和完整性负责；凡因所提交材料不真实、不准确和不完整而影响报名、考试或聘用资格的，责任自负。对于故意隐瞒个人信息，一经发现取消考试资格，并记入个人诚信档案。</w:t>
      </w: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firstLine="640" w:firstLineChars="200"/>
        <w:jc w:val="both"/>
        <w:outlineLvl w:val="9"/>
        <w:rPr>
          <w:rFonts w:hint="eastAsia" w:ascii="仿宋_GB2312" w:hAnsi="ˎ̥" w:eastAsia="仿宋_GB2312"/>
          <w:color w:val="auto"/>
          <w:spacing w:val="0"/>
          <w:sz w:val="32"/>
          <w:szCs w:val="32"/>
        </w:rPr>
      </w:pPr>
      <w:r>
        <w:rPr>
          <w:rFonts w:hint="eastAsia" w:ascii="仿宋_GB2312" w:hAnsi="ˎ̥" w:eastAsia="仿宋_GB2312"/>
          <w:color w:val="auto"/>
          <w:spacing w:val="0"/>
          <w:sz w:val="32"/>
          <w:szCs w:val="32"/>
        </w:rPr>
        <w:t>报名与参加笔试、面试所使用的证件必须一致。报考人员在报名时提供的个人联系方式要在整个招聘过程、特别是在资格复审期间保持畅通，以便于重要事项的通知。因报考人员个人原因造成信息沟通不畅而影响报考的，责任自负。</w:t>
      </w: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firstLine="640" w:firstLineChars="200"/>
        <w:jc w:val="left"/>
        <w:outlineLvl w:val="9"/>
        <w:rPr>
          <w:rFonts w:hint="eastAsia" w:ascii="仿宋_GB2312" w:hAnsi="ˎ̥" w:eastAsia="仿宋_GB2312"/>
          <w:color w:val="auto"/>
          <w:spacing w:val="0"/>
          <w:sz w:val="26"/>
          <w:szCs w:val="26"/>
        </w:rPr>
      </w:pPr>
      <w:r>
        <w:rPr>
          <w:rFonts w:hint="eastAsia" w:ascii="黑体" w:hAnsi="黑体" w:eastAsia="黑体"/>
          <w:color w:val="auto"/>
          <w:spacing w:val="0"/>
          <w:sz w:val="32"/>
          <w:szCs w:val="32"/>
        </w:rPr>
        <w:t>四、资格初审</w:t>
      </w: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firstLine="640" w:firstLineChars="200"/>
        <w:jc w:val="both"/>
        <w:outlineLvl w:val="9"/>
        <w:rPr>
          <w:rFonts w:hint="eastAsia" w:ascii="仿宋_GB2312" w:hAnsi="ˎ̥" w:eastAsia="仿宋_GB2312"/>
          <w:color w:val="auto"/>
          <w:spacing w:val="0"/>
          <w:sz w:val="26"/>
          <w:szCs w:val="26"/>
        </w:rPr>
      </w:pPr>
      <w:r>
        <w:rPr>
          <w:rFonts w:hint="eastAsia" w:ascii="仿宋_GB2312" w:hAnsi="ˎ̥" w:eastAsia="仿宋_GB2312"/>
          <w:color w:val="auto"/>
          <w:spacing w:val="0"/>
          <w:sz w:val="32"/>
          <w:szCs w:val="32"/>
        </w:rPr>
        <w:t>1</w:t>
      </w:r>
      <w:r>
        <w:rPr>
          <w:rFonts w:hint="eastAsia" w:ascii="仿宋_GB2312" w:hAnsi="ˎ̥" w:eastAsia="仿宋_GB2312"/>
          <w:color w:val="auto"/>
          <w:spacing w:val="0"/>
          <w:sz w:val="32"/>
          <w:szCs w:val="32"/>
          <w:lang w:val="en-US" w:eastAsia="zh-CN"/>
        </w:rPr>
        <w:t>.</w:t>
      </w:r>
      <w:r>
        <w:rPr>
          <w:rFonts w:hint="eastAsia" w:ascii="仿宋_GB2312" w:hAnsi="ˎ̥" w:eastAsia="仿宋_GB2312"/>
          <w:color w:val="auto"/>
          <w:spacing w:val="0"/>
          <w:sz w:val="32"/>
          <w:szCs w:val="32"/>
        </w:rPr>
        <w:t>报考资格的初审工作在网上进行。资格初审工作由高新区引进急需紧缺优秀教师人才领导小组办公室和用人单位主管部门负责，资格审查部门应于报考人员网上报名后的2日内提出审查意见。对符合报考条件的，审查通过；对不符合报考条件而未通过审查的人员，予以提示理由。对填报信息不全或有疑问的，应及时退回报考人员补充或说明。</w:t>
      </w: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firstLine="640" w:firstLineChars="200"/>
        <w:jc w:val="left"/>
        <w:outlineLvl w:val="9"/>
        <w:rPr>
          <w:rFonts w:hint="eastAsia" w:ascii="仿宋_GB2312" w:hAnsi="ˎ̥" w:eastAsia="仿宋_GB2312"/>
          <w:color w:val="auto"/>
          <w:spacing w:val="0"/>
          <w:sz w:val="26"/>
          <w:szCs w:val="26"/>
        </w:rPr>
      </w:pPr>
      <w:r>
        <w:rPr>
          <w:rFonts w:hint="eastAsia" w:ascii="仿宋_GB2312" w:hAnsi="ˎ̥" w:eastAsia="仿宋_GB2312"/>
          <w:color w:val="auto"/>
          <w:spacing w:val="0"/>
          <w:sz w:val="32"/>
          <w:szCs w:val="32"/>
        </w:rPr>
        <w:t>2</w:t>
      </w:r>
      <w:r>
        <w:rPr>
          <w:rFonts w:hint="eastAsia" w:ascii="仿宋_GB2312" w:hAnsi="ˎ̥" w:eastAsia="仿宋_GB2312"/>
          <w:color w:val="auto"/>
          <w:spacing w:val="0"/>
          <w:sz w:val="32"/>
          <w:szCs w:val="32"/>
          <w:lang w:val="en-US" w:eastAsia="zh-CN"/>
        </w:rPr>
        <w:t>.</w:t>
      </w:r>
      <w:r>
        <w:rPr>
          <w:rFonts w:hint="eastAsia" w:ascii="仿宋_GB2312" w:hAnsi="ˎ̥" w:eastAsia="仿宋_GB2312"/>
          <w:color w:val="auto"/>
          <w:spacing w:val="0"/>
          <w:sz w:val="32"/>
          <w:szCs w:val="32"/>
        </w:rPr>
        <w:t>资格初审时间：</w:t>
      </w: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firstLine="640" w:firstLineChars="200"/>
        <w:jc w:val="left"/>
        <w:outlineLvl w:val="9"/>
        <w:rPr>
          <w:rFonts w:hint="eastAsia" w:ascii="仿宋_GB2312" w:hAnsi="ˎ̥" w:eastAsia="仿宋_GB2312"/>
          <w:color w:val="auto"/>
          <w:spacing w:val="0"/>
          <w:sz w:val="26"/>
          <w:szCs w:val="26"/>
        </w:rPr>
      </w:pPr>
      <w:r>
        <w:rPr>
          <w:rFonts w:hint="eastAsia" w:ascii="仿宋_GB2312" w:hAnsi="ˎ̥" w:eastAsia="仿宋_GB2312"/>
          <w:color w:val="auto"/>
          <w:spacing w:val="0"/>
          <w:sz w:val="32"/>
          <w:szCs w:val="32"/>
        </w:rPr>
        <w:t>2020年1</w:t>
      </w:r>
      <w:r>
        <w:rPr>
          <w:rFonts w:hint="eastAsia" w:ascii="仿宋_GB2312" w:hAnsi="ˎ̥" w:eastAsia="仿宋_GB2312"/>
          <w:color w:val="auto"/>
          <w:spacing w:val="0"/>
          <w:sz w:val="32"/>
          <w:szCs w:val="32"/>
          <w:lang w:val="en-US" w:eastAsia="zh-CN"/>
        </w:rPr>
        <w:t>1</w:t>
      </w:r>
      <w:r>
        <w:rPr>
          <w:rFonts w:hint="eastAsia" w:ascii="仿宋_GB2312" w:hAnsi="ˎ̥" w:eastAsia="仿宋_GB2312"/>
          <w:color w:val="auto"/>
          <w:spacing w:val="0"/>
          <w:sz w:val="32"/>
          <w:szCs w:val="32"/>
        </w:rPr>
        <w:t>月</w:t>
      </w:r>
      <w:r>
        <w:rPr>
          <w:rFonts w:hint="eastAsia" w:ascii="仿宋_GB2312" w:hAnsi="ˎ̥" w:eastAsia="仿宋_GB2312"/>
          <w:color w:val="auto"/>
          <w:spacing w:val="0"/>
          <w:sz w:val="32"/>
          <w:szCs w:val="32"/>
          <w:lang w:val="en-US" w:eastAsia="zh-CN"/>
        </w:rPr>
        <w:t>30</w:t>
      </w:r>
      <w:r>
        <w:rPr>
          <w:rFonts w:hint="eastAsia" w:ascii="仿宋_GB2312" w:hAnsi="ˎ̥" w:eastAsia="仿宋_GB2312"/>
          <w:color w:val="auto"/>
          <w:spacing w:val="0"/>
          <w:sz w:val="32"/>
          <w:szCs w:val="32"/>
        </w:rPr>
        <w:t>日9时—2020年1</w:t>
      </w:r>
      <w:r>
        <w:rPr>
          <w:rFonts w:hint="eastAsia" w:ascii="仿宋_GB2312" w:hAnsi="ˎ̥" w:eastAsia="仿宋_GB2312"/>
          <w:color w:val="auto"/>
          <w:spacing w:val="0"/>
          <w:sz w:val="32"/>
          <w:szCs w:val="32"/>
          <w:lang w:val="en-US" w:eastAsia="zh-CN"/>
        </w:rPr>
        <w:t>2</w:t>
      </w:r>
      <w:r>
        <w:rPr>
          <w:rFonts w:hint="eastAsia" w:ascii="仿宋_GB2312" w:hAnsi="ˎ̥" w:eastAsia="仿宋_GB2312"/>
          <w:color w:val="auto"/>
          <w:spacing w:val="0"/>
          <w:sz w:val="32"/>
          <w:szCs w:val="32"/>
        </w:rPr>
        <w:t>月</w:t>
      </w:r>
      <w:r>
        <w:rPr>
          <w:rFonts w:hint="eastAsia" w:ascii="仿宋_GB2312" w:hAnsi="ˎ̥" w:eastAsia="仿宋_GB2312"/>
          <w:color w:val="auto"/>
          <w:spacing w:val="0"/>
          <w:sz w:val="32"/>
          <w:szCs w:val="32"/>
          <w:lang w:val="en-US" w:eastAsia="zh-CN"/>
        </w:rPr>
        <w:t>11</w:t>
      </w:r>
      <w:r>
        <w:rPr>
          <w:rFonts w:hint="eastAsia" w:ascii="仿宋_GB2312" w:hAnsi="ˎ̥" w:eastAsia="仿宋_GB2312"/>
          <w:color w:val="auto"/>
          <w:spacing w:val="0"/>
          <w:sz w:val="32"/>
          <w:szCs w:val="32"/>
        </w:rPr>
        <w:t>日18时。</w:t>
      </w: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firstLine="640" w:firstLineChars="200"/>
        <w:jc w:val="left"/>
        <w:outlineLvl w:val="9"/>
        <w:rPr>
          <w:rFonts w:hint="eastAsia" w:ascii="仿宋_GB2312" w:hAnsi="ˎ̥" w:eastAsia="仿宋_GB2312"/>
          <w:color w:val="auto"/>
          <w:spacing w:val="0"/>
          <w:sz w:val="26"/>
          <w:szCs w:val="26"/>
        </w:rPr>
      </w:pPr>
      <w:r>
        <w:rPr>
          <w:rFonts w:hint="eastAsia" w:ascii="黑体" w:hAnsi="黑体" w:eastAsia="黑体"/>
          <w:color w:val="auto"/>
          <w:spacing w:val="0"/>
          <w:sz w:val="32"/>
          <w:szCs w:val="32"/>
        </w:rPr>
        <w:t>五、报名结果的确认及缴费</w:t>
      </w: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firstLine="640" w:firstLineChars="200"/>
        <w:jc w:val="left"/>
        <w:outlineLvl w:val="9"/>
        <w:rPr>
          <w:rFonts w:hint="eastAsia" w:ascii="仿宋_GB2312" w:hAnsi="ˎ̥" w:eastAsia="仿宋_GB2312"/>
          <w:color w:val="auto"/>
          <w:spacing w:val="0"/>
          <w:sz w:val="26"/>
          <w:szCs w:val="26"/>
        </w:rPr>
      </w:pPr>
      <w:r>
        <w:rPr>
          <w:rFonts w:hint="eastAsia" w:ascii="仿宋_GB2312" w:hAnsi="ˎ̥" w:eastAsia="仿宋_GB2312"/>
          <w:color w:val="auto"/>
          <w:spacing w:val="0"/>
          <w:sz w:val="32"/>
          <w:szCs w:val="32"/>
        </w:rPr>
        <w:t>1</w:t>
      </w:r>
      <w:r>
        <w:rPr>
          <w:rFonts w:hint="eastAsia" w:ascii="仿宋_GB2312" w:hAnsi="ˎ̥" w:eastAsia="仿宋_GB2312"/>
          <w:color w:val="auto"/>
          <w:spacing w:val="0"/>
          <w:sz w:val="32"/>
          <w:szCs w:val="32"/>
          <w:lang w:val="en-US" w:eastAsia="zh-CN"/>
        </w:rPr>
        <w:t>.</w:t>
      </w:r>
      <w:r>
        <w:rPr>
          <w:rFonts w:hint="eastAsia" w:ascii="仿宋_GB2312" w:hAnsi="ˎ̥" w:eastAsia="仿宋_GB2312"/>
          <w:color w:val="auto"/>
          <w:spacing w:val="0"/>
          <w:sz w:val="32"/>
          <w:szCs w:val="32"/>
        </w:rPr>
        <w:t>报考人员在网上成功提交报名信息后，及时登陆报名网站查询自己的资格初审结果，初审通过的，不能再改报其他岗位。初审通过者应在报名网站进行缴费，完成缴费即报名成功。在截止时间前未完成缴费的视为自动放弃报考。</w:t>
      </w: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firstLine="640" w:firstLineChars="200"/>
        <w:jc w:val="left"/>
        <w:outlineLvl w:val="9"/>
        <w:rPr>
          <w:rFonts w:hint="eastAsia" w:ascii="仿宋_GB2312" w:hAnsi="ˎ̥" w:eastAsia="仿宋_GB2312"/>
          <w:color w:val="auto"/>
          <w:spacing w:val="0"/>
          <w:sz w:val="32"/>
          <w:szCs w:val="32"/>
        </w:rPr>
      </w:pPr>
      <w:r>
        <w:rPr>
          <w:rFonts w:hint="eastAsia" w:ascii="仿宋_GB2312" w:hAnsi="ˎ̥" w:eastAsia="仿宋_GB2312"/>
          <w:color w:val="auto"/>
          <w:spacing w:val="0"/>
          <w:sz w:val="32"/>
          <w:szCs w:val="32"/>
        </w:rPr>
        <w:t>2</w:t>
      </w:r>
      <w:r>
        <w:rPr>
          <w:rFonts w:hint="eastAsia" w:ascii="仿宋_GB2312" w:hAnsi="ˎ̥" w:eastAsia="仿宋_GB2312"/>
          <w:color w:val="auto"/>
          <w:spacing w:val="0"/>
          <w:sz w:val="32"/>
          <w:szCs w:val="32"/>
          <w:lang w:val="en-US" w:eastAsia="zh-CN"/>
        </w:rPr>
        <w:t>.</w:t>
      </w:r>
      <w:r>
        <w:rPr>
          <w:rFonts w:hint="eastAsia" w:ascii="仿宋_GB2312" w:hAnsi="ˎ̥" w:eastAsia="仿宋_GB2312"/>
          <w:color w:val="auto"/>
          <w:spacing w:val="0"/>
          <w:sz w:val="32"/>
          <w:szCs w:val="32"/>
        </w:rPr>
        <w:t>缴费截止时间：2020年1</w:t>
      </w:r>
      <w:r>
        <w:rPr>
          <w:rFonts w:hint="eastAsia" w:ascii="仿宋_GB2312" w:hAnsi="ˎ̥" w:eastAsia="仿宋_GB2312"/>
          <w:color w:val="auto"/>
          <w:spacing w:val="0"/>
          <w:sz w:val="32"/>
          <w:szCs w:val="32"/>
          <w:lang w:val="en-US" w:eastAsia="zh-CN"/>
        </w:rPr>
        <w:t>1</w:t>
      </w:r>
      <w:r>
        <w:rPr>
          <w:rFonts w:hint="eastAsia" w:ascii="仿宋_GB2312" w:hAnsi="ˎ̥" w:eastAsia="仿宋_GB2312"/>
          <w:color w:val="auto"/>
          <w:spacing w:val="0"/>
          <w:sz w:val="32"/>
          <w:szCs w:val="32"/>
        </w:rPr>
        <w:t>月</w:t>
      </w:r>
      <w:r>
        <w:rPr>
          <w:rFonts w:hint="eastAsia" w:ascii="仿宋_GB2312" w:hAnsi="ˎ̥" w:eastAsia="仿宋_GB2312"/>
          <w:color w:val="auto"/>
          <w:spacing w:val="0"/>
          <w:sz w:val="32"/>
          <w:szCs w:val="32"/>
          <w:lang w:val="en-US" w:eastAsia="zh-CN"/>
        </w:rPr>
        <w:t>30</w:t>
      </w:r>
      <w:r>
        <w:rPr>
          <w:rFonts w:hint="eastAsia" w:ascii="仿宋_GB2312" w:hAnsi="ˎ̥" w:eastAsia="仿宋_GB2312"/>
          <w:color w:val="auto"/>
          <w:spacing w:val="0"/>
          <w:sz w:val="32"/>
          <w:szCs w:val="32"/>
        </w:rPr>
        <w:t>日9时－2020年1</w:t>
      </w:r>
      <w:r>
        <w:rPr>
          <w:rFonts w:hint="eastAsia" w:ascii="仿宋_GB2312" w:hAnsi="ˎ̥" w:eastAsia="仿宋_GB2312"/>
          <w:color w:val="auto"/>
          <w:spacing w:val="0"/>
          <w:sz w:val="32"/>
          <w:szCs w:val="32"/>
          <w:lang w:val="en-US" w:eastAsia="zh-CN"/>
        </w:rPr>
        <w:t>2</w:t>
      </w:r>
      <w:r>
        <w:rPr>
          <w:rFonts w:hint="eastAsia" w:ascii="仿宋_GB2312" w:hAnsi="ˎ̥" w:eastAsia="仿宋_GB2312"/>
          <w:color w:val="auto"/>
          <w:spacing w:val="0"/>
          <w:sz w:val="32"/>
          <w:szCs w:val="32"/>
        </w:rPr>
        <w:t>月</w:t>
      </w:r>
      <w:r>
        <w:rPr>
          <w:rFonts w:hint="eastAsia" w:ascii="仿宋_GB2312" w:hAnsi="ˎ̥" w:eastAsia="仿宋_GB2312"/>
          <w:color w:val="auto"/>
          <w:spacing w:val="0"/>
          <w:sz w:val="32"/>
          <w:szCs w:val="32"/>
          <w:lang w:val="en-US" w:eastAsia="zh-CN"/>
        </w:rPr>
        <w:t>11</w:t>
      </w:r>
      <w:r>
        <w:rPr>
          <w:rFonts w:hint="eastAsia" w:ascii="仿宋_GB2312" w:hAnsi="ˎ̥" w:eastAsia="仿宋_GB2312"/>
          <w:color w:val="auto"/>
          <w:spacing w:val="0"/>
          <w:sz w:val="32"/>
          <w:szCs w:val="32"/>
        </w:rPr>
        <w:t>日18时。</w:t>
      </w: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firstLine="640" w:firstLineChars="200"/>
        <w:jc w:val="left"/>
        <w:outlineLvl w:val="9"/>
        <w:rPr>
          <w:rFonts w:hint="eastAsia" w:ascii="仿宋_GB2312" w:hAnsi="ˎ̥" w:eastAsia="仿宋_GB2312"/>
          <w:color w:val="auto"/>
          <w:spacing w:val="0"/>
          <w:sz w:val="26"/>
          <w:szCs w:val="26"/>
        </w:rPr>
      </w:pPr>
      <w:r>
        <w:rPr>
          <w:rFonts w:hint="eastAsia" w:ascii="仿宋_GB2312" w:hAnsi="ˎ̥" w:eastAsia="仿宋_GB2312"/>
          <w:color w:val="auto"/>
          <w:spacing w:val="0"/>
          <w:sz w:val="32"/>
          <w:szCs w:val="32"/>
        </w:rPr>
        <w:t>缴费后请在报名网站自行下载并打印《报名登记表》一式两份</w:t>
      </w:r>
      <w:r>
        <w:rPr>
          <w:rFonts w:hint="eastAsia" w:ascii="仿宋_GB2312" w:hAnsi="ˎ̥" w:eastAsia="仿宋_GB2312"/>
          <w:color w:val="auto"/>
          <w:spacing w:val="0"/>
          <w:sz w:val="32"/>
          <w:szCs w:val="32"/>
          <w:lang w:eastAsia="zh-CN"/>
        </w:rPr>
        <w:t>，</w:t>
      </w:r>
      <w:r>
        <w:rPr>
          <w:rFonts w:hint="eastAsia" w:ascii="仿宋_GB2312" w:hAnsi="ˎ̥" w:eastAsia="仿宋_GB2312"/>
          <w:color w:val="auto"/>
          <w:spacing w:val="0"/>
          <w:sz w:val="32"/>
          <w:szCs w:val="32"/>
        </w:rPr>
        <w:t>以备资格复审。</w:t>
      </w: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firstLine="640" w:firstLineChars="200"/>
        <w:jc w:val="both"/>
        <w:outlineLvl w:val="9"/>
        <w:rPr>
          <w:rFonts w:hint="eastAsia" w:ascii="仿宋_GB2312" w:hAnsi="ˎ̥" w:eastAsia="仿宋_GB2312"/>
          <w:color w:val="auto"/>
          <w:spacing w:val="0"/>
          <w:sz w:val="26"/>
          <w:szCs w:val="26"/>
        </w:rPr>
      </w:pPr>
      <w:r>
        <w:rPr>
          <w:rFonts w:hint="eastAsia" w:ascii="仿宋_GB2312" w:hAnsi="ˎ̥" w:eastAsia="仿宋_GB2312"/>
          <w:color w:val="auto"/>
          <w:spacing w:val="0"/>
          <w:sz w:val="32"/>
          <w:szCs w:val="32"/>
        </w:rPr>
        <w:t>3</w:t>
      </w:r>
      <w:r>
        <w:rPr>
          <w:rFonts w:hint="eastAsia" w:ascii="仿宋_GB2312" w:hAnsi="ˎ̥" w:eastAsia="仿宋_GB2312"/>
          <w:color w:val="auto"/>
          <w:spacing w:val="0"/>
          <w:sz w:val="32"/>
          <w:szCs w:val="32"/>
          <w:lang w:val="en-US" w:eastAsia="zh-CN"/>
        </w:rPr>
        <w:t>.</w:t>
      </w:r>
      <w:r>
        <w:rPr>
          <w:rFonts w:hint="eastAsia" w:ascii="仿宋_GB2312" w:hAnsi="ˎ̥" w:eastAsia="仿宋_GB2312"/>
          <w:color w:val="auto"/>
          <w:spacing w:val="0"/>
          <w:sz w:val="32"/>
          <w:szCs w:val="32"/>
        </w:rPr>
        <w:t>考试缴费有关事宜。此次公开引才报考费70元/人（其中报名费20元/人，考务费50元/人）。2020年毕业的应届高校毕业生免收报考费；2019年毕业的高校毕业生减半收取；阿拉善盟低保家庭报考人员免收报考费。2020年、2019年毕业的报考人员须持本人身份证原件和复印件、毕业证原件和复印件、《报名登记表》1份、《减免考务费申请表》2份、缴费订单号在阿拉善盟人事考试中心进行审核确认。低保家庭报考人员须持低保家庭相关证明原件和复印件，并提供《报名登记表》、准考证在阿拉善盟人事考试中心进行审核确认</w:t>
      </w:r>
      <w:r>
        <w:rPr>
          <w:rFonts w:hint="eastAsia" w:ascii="仿宋_GB2312" w:hAnsi="ˎ̥" w:eastAsia="仿宋_GB2312"/>
          <w:color w:val="auto"/>
          <w:spacing w:val="0"/>
          <w:sz w:val="32"/>
          <w:szCs w:val="32"/>
          <w:lang w:eastAsia="zh-CN"/>
        </w:rPr>
        <w:t>。</w:t>
      </w: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firstLine="640" w:firstLineChars="200"/>
        <w:jc w:val="both"/>
        <w:outlineLvl w:val="9"/>
        <w:rPr>
          <w:rFonts w:hint="eastAsia" w:ascii="仿宋_GB2312" w:hAnsi="ˎ̥" w:eastAsia="仿宋_GB2312"/>
          <w:color w:val="auto"/>
          <w:spacing w:val="0"/>
          <w:sz w:val="26"/>
          <w:szCs w:val="26"/>
        </w:rPr>
      </w:pPr>
      <w:r>
        <w:rPr>
          <w:rFonts w:hint="eastAsia" w:ascii="仿宋_GB2312" w:hAnsi="ˎ̥" w:eastAsia="仿宋_GB2312"/>
          <w:color w:val="auto"/>
          <w:spacing w:val="0"/>
          <w:sz w:val="32"/>
          <w:szCs w:val="32"/>
        </w:rPr>
        <w:t>减免报考费审核确认时间：笔试结束后20日内，地点：</w:t>
      </w:r>
      <w:r>
        <w:rPr>
          <w:rFonts w:hint="eastAsia" w:ascii="仿宋_GB2312" w:hAnsi="ˎ̥" w:eastAsia="仿宋_GB2312"/>
          <w:color w:val="auto"/>
          <w:spacing w:val="0"/>
          <w:sz w:val="32"/>
          <w:szCs w:val="32"/>
          <w:lang w:eastAsia="zh-CN"/>
        </w:rPr>
        <w:t>阿拉善盟就业和社会保障综合服务楼</w:t>
      </w:r>
      <w:r>
        <w:rPr>
          <w:rFonts w:hint="eastAsia" w:ascii="仿宋_GB2312" w:hAnsi="ˎ̥" w:eastAsia="仿宋_GB2312"/>
          <w:color w:val="auto"/>
          <w:spacing w:val="0"/>
          <w:sz w:val="32"/>
          <w:szCs w:val="32"/>
          <w:lang w:val="en-US" w:eastAsia="zh-CN"/>
        </w:rPr>
        <w:t>317室</w:t>
      </w:r>
      <w:r>
        <w:rPr>
          <w:rFonts w:hint="eastAsia" w:ascii="仿宋_GB2312" w:hAnsi="ˎ̥" w:eastAsia="仿宋_GB2312"/>
          <w:color w:val="auto"/>
          <w:spacing w:val="0"/>
          <w:sz w:val="32"/>
          <w:szCs w:val="32"/>
        </w:rPr>
        <w:t>，联系电话：</w:t>
      </w:r>
      <w:r>
        <w:rPr>
          <w:rFonts w:hint="eastAsia" w:ascii="仿宋_GB2312" w:hAnsi="ˎ̥" w:eastAsia="仿宋_GB2312"/>
          <w:color w:val="auto"/>
          <w:spacing w:val="0"/>
          <w:sz w:val="32"/>
          <w:szCs w:val="32"/>
          <w:lang w:val="en-US" w:eastAsia="zh-CN"/>
        </w:rPr>
        <w:t>0483-</w:t>
      </w:r>
      <w:r>
        <w:rPr>
          <w:rFonts w:hint="eastAsia" w:ascii="仿宋_GB2312" w:hAnsi="ˎ̥" w:eastAsia="仿宋_GB2312"/>
          <w:color w:val="auto"/>
          <w:spacing w:val="0"/>
          <w:sz w:val="32"/>
          <w:szCs w:val="32"/>
        </w:rPr>
        <w:t>8</w:t>
      </w:r>
      <w:r>
        <w:rPr>
          <w:rFonts w:hint="eastAsia" w:ascii="仿宋_GB2312" w:hAnsi="ˎ̥" w:eastAsia="仿宋_GB2312"/>
          <w:color w:val="auto"/>
          <w:spacing w:val="0"/>
          <w:sz w:val="32"/>
          <w:szCs w:val="32"/>
          <w:lang w:val="en-US" w:eastAsia="zh-CN"/>
        </w:rPr>
        <w:t>771001</w:t>
      </w:r>
      <w:r>
        <w:rPr>
          <w:rFonts w:hint="eastAsia" w:ascii="仿宋_GB2312" w:hAnsi="ˎ̥" w:eastAsia="仿宋_GB2312"/>
          <w:color w:val="auto"/>
          <w:spacing w:val="0"/>
          <w:sz w:val="32"/>
          <w:szCs w:val="32"/>
        </w:rPr>
        <w:t>。</w:t>
      </w: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firstLine="640" w:firstLineChars="200"/>
        <w:jc w:val="both"/>
        <w:outlineLvl w:val="9"/>
        <w:rPr>
          <w:rFonts w:hint="eastAsia" w:ascii="仿宋_GB2312" w:hAnsi="ˎ̥" w:eastAsia="仿宋_GB2312"/>
          <w:color w:val="auto"/>
          <w:spacing w:val="0"/>
          <w:sz w:val="26"/>
          <w:szCs w:val="26"/>
        </w:rPr>
      </w:pPr>
      <w:r>
        <w:rPr>
          <w:rFonts w:hint="eastAsia" w:ascii="仿宋_GB2312" w:hAnsi="ˎ̥" w:eastAsia="仿宋_GB2312"/>
          <w:color w:val="auto"/>
          <w:spacing w:val="0"/>
          <w:sz w:val="32"/>
          <w:szCs w:val="32"/>
        </w:rPr>
        <w:t>符合减免考试费用条件的报考人员，应先通过指定的网上银行进行缴费，其减免费用后由阿拉善高新技术产业开发区引进急需紧缺优秀教师人才领导小组办公室在规定日期内通过网上银行退到报考人员缴纳费用的银行卡内。对于笔试缺考的人员，不再退费。</w:t>
      </w: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firstLine="640" w:firstLineChars="200"/>
        <w:jc w:val="left"/>
        <w:outlineLvl w:val="9"/>
        <w:rPr>
          <w:rFonts w:hint="eastAsia" w:ascii="仿宋_GB2312" w:hAnsi="ˎ̥" w:eastAsia="仿宋_GB2312"/>
          <w:color w:val="auto"/>
          <w:spacing w:val="0"/>
          <w:sz w:val="26"/>
          <w:szCs w:val="26"/>
        </w:rPr>
      </w:pPr>
      <w:r>
        <w:rPr>
          <w:rFonts w:hint="eastAsia" w:ascii="黑体" w:hAnsi="黑体" w:eastAsia="黑体"/>
          <w:color w:val="auto"/>
          <w:spacing w:val="0"/>
          <w:sz w:val="32"/>
          <w:szCs w:val="32"/>
        </w:rPr>
        <w:t>六、笔试开考比例</w:t>
      </w: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firstLine="640" w:firstLineChars="200"/>
        <w:jc w:val="left"/>
        <w:outlineLvl w:val="9"/>
        <w:rPr>
          <w:rFonts w:hint="eastAsia" w:ascii="仿宋_GB2312" w:hAnsi="ˎ̥" w:eastAsia="仿宋_GB2312"/>
          <w:color w:val="auto"/>
          <w:spacing w:val="0"/>
          <w:sz w:val="26"/>
          <w:szCs w:val="26"/>
        </w:rPr>
      </w:pPr>
      <w:r>
        <w:rPr>
          <w:rFonts w:hint="eastAsia" w:ascii="仿宋_GB2312" w:hAnsi="ˎ̥" w:eastAsia="仿宋_GB2312"/>
          <w:color w:val="auto"/>
          <w:spacing w:val="0"/>
          <w:sz w:val="32"/>
          <w:szCs w:val="32"/>
        </w:rPr>
        <w:t>本次公开招聘笔试不设开考比例。无人报考岗位取消开考。取消后的岗位，报名结束后在阿拉善盟人事考试信息网公布。</w:t>
      </w: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firstLine="640" w:firstLineChars="200"/>
        <w:jc w:val="left"/>
        <w:outlineLvl w:val="9"/>
        <w:rPr>
          <w:rFonts w:hint="eastAsia" w:ascii="仿宋_GB2312" w:hAnsi="ˎ̥" w:eastAsia="仿宋_GB2312"/>
          <w:color w:val="auto"/>
          <w:spacing w:val="0"/>
          <w:sz w:val="26"/>
          <w:szCs w:val="26"/>
        </w:rPr>
      </w:pPr>
      <w:r>
        <w:rPr>
          <w:rFonts w:hint="eastAsia" w:ascii="黑体" w:hAnsi="黑体" w:eastAsia="黑体"/>
          <w:color w:val="auto"/>
          <w:spacing w:val="0"/>
          <w:sz w:val="32"/>
          <w:szCs w:val="32"/>
        </w:rPr>
        <w:t>七、笔试</w:t>
      </w: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firstLine="640" w:firstLineChars="200"/>
        <w:jc w:val="left"/>
        <w:outlineLvl w:val="9"/>
        <w:rPr>
          <w:rFonts w:hint="eastAsia" w:ascii="仿宋_GB2312" w:hAnsi="ˎ̥" w:eastAsia="仿宋_GB2312"/>
          <w:color w:val="auto"/>
          <w:spacing w:val="0"/>
          <w:sz w:val="26"/>
          <w:szCs w:val="26"/>
        </w:rPr>
      </w:pPr>
      <w:r>
        <w:rPr>
          <w:rFonts w:hint="eastAsia" w:ascii="仿宋_GB2312" w:hAnsi="ˎ̥" w:eastAsia="仿宋_GB2312"/>
          <w:color w:val="auto"/>
          <w:spacing w:val="0"/>
          <w:sz w:val="32"/>
          <w:szCs w:val="32"/>
        </w:rPr>
        <w:t>1</w:t>
      </w:r>
      <w:r>
        <w:rPr>
          <w:rFonts w:hint="eastAsia" w:ascii="仿宋_GB2312" w:hAnsi="ˎ̥" w:eastAsia="仿宋_GB2312"/>
          <w:color w:val="auto"/>
          <w:spacing w:val="0"/>
          <w:sz w:val="32"/>
          <w:szCs w:val="32"/>
          <w:lang w:val="en-US" w:eastAsia="zh-CN"/>
        </w:rPr>
        <w:t>.</w:t>
      </w:r>
      <w:r>
        <w:rPr>
          <w:rFonts w:hint="eastAsia" w:ascii="仿宋_GB2312" w:hAnsi="ˎ̥" w:eastAsia="仿宋_GB2312"/>
          <w:color w:val="auto"/>
          <w:spacing w:val="0"/>
          <w:sz w:val="32"/>
          <w:szCs w:val="32"/>
        </w:rPr>
        <w:t>笔试时间及笔试地点详见报名结束后发布的公告，请关注阿拉善盟人事考试信息网。报考人员务必于笔试考试前一周登录报名网站打印准考证。</w:t>
      </w: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firstLine="640" w:firstLineChars="200"/>
        <w:jc w:val="left"/>
        <w:outlineLvl w:val="9"/>
        <w:rPr>
          <w:rFonts w:hint="eastAsia" w:ascii="仿宋_GB2312" w:hAnsi="ˎ̥" w:eastAsia="仿宋_GB2312"/>
          <w:color w:val="auto"/>
          <w:spacing w:val="0"/>
          <w:sz w:val="32"/>
          <w:szCs w:val="32"/>
        </w:rPr>
      </w:pPr>
      <w:r>
        <w:rPr>
          <w:rFonts w:hint="eastAsia" w:ascii="仿宋_GB2312" w:hAnsi="ˎ̥" w:eastAsia="仿宋_GB2312"/>
          <w:color w:val="auto"/>
          <w:spacing w:val="0"/>
          <w:sz w:val="32"/>
          <w:szCs w:val="32"/>
        </w:rPr>
        <w:t>2</w:t>
      </w:r>
      <w:r>
        <w:rPr>
          <w:rFonts w:hint="eastAsia" w:ascii="仿宋_GB2312" w:hAnsi="ˎ̥" w:eastAsia="仿宋_GB2312"/>
          <w:color w:val="auto"/>
          <w:spacing w:val="0"/>
          <w:sz w:val="32"/>
          <w:szCs w:val="32"/>
          <w:lang w:val="en-US" w:eastAsia="zh-CN"/>
        </w:rPr>
        <w:t>.</w:t>
      </w:r>
      <w:r>
        <w:rPr>
          <w:rFonts w:hint="eastAsia" w:ascii="仿宋_GB2312" w:hAnsi="ˎ̥" w:eastAsia="仿宋_GB2312"/>
          <w:color w:val="auto"/>
          <w:spacing w:val="0"/>
          <w:sz w:val="32"/>
          <w:szCs w:val="32"/>
        </w:rPr>
        <w:t>此次引进急需紧缺优秀教师人才笔试考一科，分值满分为100分，主要测试考生的综合素质和专业素质。</w:t>
      </w: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firstLine="640" w:firstLineChars="200"/>
        <w:jc w:val="left"/>
        <w:outlineLvl w:val="9"/>
        <w:rPr>
          <w:rFonts w:hint="eastAsia" w:ascii="仿宋_GB2312" w:hAnsi="ˎ̥" w:eastAsia="仿宋_GB2312"/>
          <w:color w:val="auto"/>
          <w:spacing w:val="0"/>
          <w:sz w:val="26"/>
          <w:szCs w:val="26"/>
        </w:rPr>
      </w:pPr>
      <w:r>
        <w:rPr>
          <w:rFonts w:hint="eastAsia" w:ascii="仿宋_GB2312" w:hAnsi="仿宋" w:eastAsia="仿宋_GB2312" w:cs="仿宋_GB2312"/>
          <w:color w:val="auto"/>
          <w:spacing w:val="0"/>
          <w:kern w:val="2"/>
          <w:sz w:val="32"/>
          <w:szCs w:val="32"/>
        </w:rPr>
        <w:t>笔试提供蒙汉两种文字试卷，报考人员选择其中一种文字作答。</w:t>
      </w:r>
      <w:r>
        <w:rPr>
          <w:rFonts w:hint="eastAsia" w:ascii="仿宋_GB2312" w:hAnsi="ˎ̥" w:eastAsia="仿宋_GB2312"/>
          <w:color w:val="auto"/>
          <w:spacing w:val="0"/>
          <w:sz w:val="32"/>
          <w:szCs w:val="32"/>
        </w:rPr>
        <w:t>同一科试卷只能用一种文字答卷，对同一科试卷出现两种及以上文字的或不按规定语言、文字答题的按零分处理。</w:t>
      </w: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firstLine="640" w:firstLineChars="200"/>
        <w:jc w:val="left"/>
        <w:outlineLvl w:val="9"/>
        <w:rPr>
          <w:rFonts w:hint="eastAsia" w:ascii="仿宋_GB2312" w:hAnsi="ˎ̥" w:eastAsia="仿宋_GB2312"/>
          <w:color w:val="auto"/>
          <w:spacing w:val="0"/>
          <w:sz w:val="26"/>
          <w:szCs w:val="26"/>
        </w:rPr>
      </w:pPr>
      <w:r>
        <w:rPr>
          <w:rFonts w:hint="eastAsia" w:ascii="仿宋_GB2312" w:hAnsi="仿宋" w:eastAsia="仿宋_GB2312" w:cs="仿宋_GB2312"/>
          <w:color w:val="auto"/>
          <w:spacing w:val="0"/>
          <w:kern w:val="2"/>
          <w:sz w:val="32"/>
          <w:szCs w:val="32"/>
        </w:rPr>
        <w:t>报考“蒙汉兼通”岗位的，笔试必须用蒙古文试卷。</w:t>
      </w: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firstLine="640" w:firstLineChars="200"/>
        <w:jc w:val="left"/>
        <w:outlineLvl w:val="9"/>
        <w:rPr>
          <w:rFonts w:hint="eastAsia" w:ascii="仿宋_GB2312" w:hAnsi="ˎ̥" w:eastAsia="仿宋_GB2312"/>
          <w:color w:val="auto"/>
          <w:spacing w:val="0"/>
          <w:sz w:val="26"/>
          <w:szCs w:val="26"/>
        </w:rPr>
      </w:pPr>
      <w:r>
        <w:rPr>
          <w:rFonts w:hint="eastAsia" w:ascii="仿宋_GB2312" w:hAnsi="ˎ̥" w:eastAsia="仿宋_GB2312"/>
          <w:color w:val="auto"/>
          <w:spacing w:val="0"/>
          <w:sz w:val="32"/>
          <w:szCs w:val="32"/>
        </w:rPr>
        <w:t>3</w:t>
      </w:r>
      <w:r>
        <w:rPr>
          <w:rFonts w:hint="eastAsia" w:ascii="仿宋_GB2312" w:hAnsi="ˎ̥" w:eastAsia="仿宋_GB2312"/>
          <w:color w:val="auto"/>
          <w:spacing w:val="0"/>
          <w:sz w:val="32"/>
          <w:szCs w:val="32"/>
          <w:lang w:val="en-US" w:eastAsia="zh-CN"/>
        </w:rPr>
        <w:t>.</w:t>
      </w:r>
      <w:r>
        <w:rPr>
          <w:rFonts w:hint="eastAsia" w:ascii="仿宋_GB2312" w:hAnsi="ˎ̥" w:eastAsia="仿宋_GB2312"/>
          <w:color w:val="auto"/>
          <w:spacing w:val="0"/>
          <w:sz w:val="32"/>
          <w:szCs w:val="32"/>
        </w:rPr>
        <w:t>笔试采用闭卷方式进行。</w:t>
      </w: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firstLine="640" w:firstLineChars="200"/>
        <w:jc w:val="left"/>
        <w:outlineLvl w:val="9"/>
        <w:rPr>
          <w:rFonts w:hint="eastAsia" w:ascii="仿宋_GB2312" w:hAnsi="ˎ̥" w:eastAsia="仿宋_GB2312"/>
          <w:color w:val="auto"/>
          <w:spacing w:val="0"/>
          <w:sz w:val="26"/>
          <w:szCs w:val="26"/>
        </w:rPr>
      </w:pPr>
      <w:r>
        <w:rPr>
          <w:rFonts w:hint="eastAsia" w:ascii="仿宋_GB2312" w:hAnsi="ˎ̥" w:eastAsia="仿宋_GB2312"/>
          <w:color w:val="auto"/>
          <w:spacing w:val="0"/>
          <w:sz w:val="32"/>
          <w:szCs w:val="32"/>
        </w:rPr>
        <w:t>4</w:t>
      </w:r>
      <w:r>
        <w:rPr>
          <w:rFonts w:hint="eastAsia" w:ascii="仿宋_GB2312" w:hAnsi="ˎ̥" w:eastAsia="仿宋_GB2312"/>
          <w:color w:val="auto"/>
          <w:spacing w:val="0"/>
          <w:sz w:val="32"/>
          <w:szCs w:val="32"/>
          <w:lang w:val="en-US" w:eastAsia="zh-CN"/>
        </w:rPr>
        <w:t>.</w:t>
      </w:r>
      <w:r>
        <w:rPr>
          <w:rFonts w:hint="eastAsia" w:ascii="仿宋_GB2312" w:hAnsi="ˎ̥" w:eastAsia="仿宋_GB2312"/>
          <w:color w:val="auto"/>
          <w:spacing w:val="0"/>
          <w:sz w:val="32"/>
          <w:szCs w:val="32"/>
        </w:rPr>
        <w:t>笔试成绩政策加分：蒙古族、达斡尔族、鄂伦春族、鄂温克族报考人员在笔试成绩上加2.5分。</w:t>
      </w: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firstLine="640" w:firstLineChars="200"/>
        <w:jc w:val="left"/>
        <w:outlineLvl w:val="9"/>
        <w:rPr>
          <w:rFonts w:hint="eastAsia" w:ascii="仿宋_GB2312" w:hAnsi="ˎ̥" w:eastAsia="仿宋_GB2312"/>
          <w:color w:val="auto"/>
          <w:spacing w:val="0"/>
          <w:sz w:val="26"/>
          <w:szCs w:val="26"/>
        </w:rPr>
      </w:pPr>
      <w:r>
        <w:rPr>
          <w:rFonts w:hint="eastAsia" w:ascii="仿宋_GB2312" w:hAnsi="ˎ̥" w:eastAsia="仿宋_GB2312"/>
          <w:color w:val="auto"/>
          <w:spacing w:val="0"/>
          <w:sz w:val="32"/>
          <w:szCs w:val="32"/>
        </w:rPr>
        <w:t>5</w:t>
      </w:r>
      <w:r>
        <w:rPr>
          <w:rFonts w:hint="eastAsia" w:ascii="仿宋_GB2312" w:hAnsi="ˎ̥" w:eastAsia="仿宋_GB2312"/>
          <w:color w:val="auto"/>
          <w:spacing w:val="0"/>
          <w:sz w:val="32"/>
          <w:szCs w:val="32"/>
          <w:lang w:val="en-US" w:eastAsia="zh-CN"/>
        </w:rPr>
        <w:t>.</w:t>
      </w:r>
      <w:r>
        <w:rPr>
          <w:rFonts w:hint="eastAsia" w:ascii="仿宋_GB2312" w:hAnsi="ˎ̥" w:eastAsia="仿宋_GB2312"/>
          <w:color w:val="auto"/>
          <w:spacing w:val="0"/>
          <w:sz w:val="32"/>
          <w:szCs w:val="32"/>
        </w:rPr>
        <w:t>笔试总成绩=笔试成绩＋政策加分</w:t>
      </w: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firstLine="640" w:firstLineChars="200"/>
        <w:jc w:val="both"/>
        <w:outlineLvl w:val="9"/>
        <w:rPr>
          <w:rFonts w:hint="eastAsia" w:ascii="仿宋_GB2312" w:hAnsi="ˎ̥" w:eastAsia="仿宋_GB2312"/>
          <w:color w:val="auto"/>
          <w:spacing w:val="0"/>
          <w:sz w:val="26"/>
          <w:szCs w:val="26"/>
        </w:rPr>
      </w:pPr>
      <w:r>
        <w:rPr>
          <w:rFonts w:hint="eastAsia" w:ascii="仿宋_GB2312" w:hAnsi="ˎ̥" w:eastAsia="仿宋_GB2312"/>
          <w:color w:val="auto"/>
          <w:spacing w:val="0"/>
          <w:sz w:val="32"/>
          <w:szCs w:val="32"/>
        </w:rPr>
        <w:t>6</w:t>
      </w:r>
      <w:r>
        <w:rPr>
          <w:rFonts w:hint="eastAsia" w:ascii="仿宋_GB2312" w:hAnsi="ˎ̥" w:eastAsia="仿宋_GB2312"/>
          <w:color w:val="auto"/>
          <w:spacing w:val="0"/>
          <w:sz w:val="32"/>
          <w:szCs w:val="32"/>
          <w:lang w:val="en-US" w:eastAsia="zh-CN"/>
        </w:rPr>
        <w:t>.</w:t>
      </w:r>
      <w:r>
        <w:rPr>
          <w:rFonts w:hint="eastAsia" w:ascii="仿宋_GB2312" w:hAnsi="ˎ̥" w:eastAsia="仿宋_GB2312"/>
          <w:color w:val="auto"/>
          <w:spacing w:val="0"/>
          <w:sz w:val="32"/>
          <w:szCs w:val="32"/>
        </w:rPr>
        <w:t>笔试最低合格分数线划定及成绩公布：笔试结束后，根据考试情况划定笔试最低合格分数线，笔试最低合格分数线由组织实施招聘单位研究确定。报考人员笔试总成绩、笔试最低合格分数线在报名网站上公布。</w:t>
      </w: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firstLine="640" w:firstLineChars="200"/>
        <w:jc w:val="left"/>
        <w:outlineLvl w:val="9"/>
        <w:rPr>
          <w:rFonts w:hint="eastAsia" w:ascii="仿宋_GB2312" w:hAnsi="ˎ̥" w:eastAsia="仿宋_GB2312"/>
          <w:color w:val="auto"/>
          <w:spacing w:val="0"/>
          <w:sz w:val="26"/>
          <w:szCs w:val="26"/>
        </w:rPr>
      </w:pPr>
      <w:r>
        <w:rPr>
          <w:rFonts w:hint="eastAsia" w:ascii="黑体" w:hAnsi="黑体" w:eastAsia="黑体"/>
          <w:color w:val="auto"/>
          <w:spacing w:val="0"/>
          <w:sz w:val="32"/>
          <w:szCs w:val="32"/>
        </w:rPr>
        <w:t>八、资格复审</w:t>
      </w: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firstLine="640" w:firstLineChars="200"/>
        <w:jc w:val="left"/>
        <w:outlineLvl w:val="9"/>
        <w:rPr>
          <w:rFonts w:hint="eastAsia" w:ascii="楷体_GB2312" w:hAnsi="楷体_GB2312" w:eastAsia="楷体_GB2312" w:cs="楷体_GB2312"/>
          <w:color w:val="auto"/>
          <w:spacing w:val="0"/>
          <w:sz w:val="32"/>
          <w:szCs w:val="32"/>
        </w:rPr>
      </w:pPr>
      <w:r>
        <w:rPr>
          <w:rFonts w:hint="eastAsia" w:ascii="楷体_GB2312" w:hAnsi="楷体_GB2312" w:eastAsia="楷体_GB2312" w:cs="楷体_GB2312"/>
          <w:b/>
          <w:bCs/>
          <w:color w:val="auto"/>
          <w:spacing w:val="0"/>
          <w:sz w:val="32"/>
          <w:szCs w:val="32"/>
        </w:rPr>
        <w:t>（一）进入资格复审范围人员的确定</w:t>
      </w: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firstLine="640" w:firstLineChars="200"/>
        <w:jc w:val="both"/>
        <w:outlineLvl w:val="9"/>
        <w:rPr>
          <w:rFonts w:hint="eastAsia" w:ascii="仿宋_GB2312" w:hAnsi="ˎ̥" w:eastAsia="仿宋_GB2312"/>
          <w:color w:val="auto"/>
          <w:spacing w:val="0"/>
          <w:sz w:val="26"/>
          <w:szCs w:val="26"/>
        </w:rPr>
      </w:pPr>
      <w:r>
        <w:rPr>
          <w:rFonts w:hint="eastAsia" w:ascii="仿宋_GB2312" w:hAnsi="ˎ̥" w:eastAsia="仿宋_GB2312"/>
          <w:color w:val="auto"/>
          <w:spacing w:val="0"/>
          <w:sz w:val="32"/>
          <w:szCs w:val="32"/>
        </w:rPr>
        <w:t>从笔试总成绩达到最低合格分数线以上的报考人员中，按每个岗位招聘计划数与进入面试人数1∶3的比例从高分到低分确定进入资格复审范围的人员，凡达到最低合格分数线以上人员等于或少于3人的岗位，按实际人数进行资格复审并参加面试。</w:t>
      </w: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firstLine="640" w:firstLineChars="200"/>
        <w:jc w:val="both"/>
        <w:outlineLvl w:val="9"/>
        <w:rPr>
          <w:rFonts w:hint="eastAsia" w:ascii="仿宋_GB2312" w:hAnsi="ˎ̥" w:eastAsia="仿宋_GB2312"/>
          <w:color w:val="auto"/>
          <w:spacing w:val="0"/>
          <w:sz w:val="26"/>
          <w:szCs w:val="26"/>
        </w:rPr>
      </w:pPr>
      <w:r>
        <w:rPr>
          <w:rFonts w:hint="eastAsia" w:ascii="仿宋_GB2312" w:hAnsi="ˎ̥" w:eastAsia="仿宋_GB2312"/>
          <w:color w:val="auto"/>
          <w:spacing w:val="0"/>
          <w:sz w:val="32"/>
          <w:szCs w:val="32"/>
        </w:rPr>
        <w:t>同一岗位招聘计划内最后一名报考人员因笔试总成绩出现并列而超过1∶3比例的，全部进入资格复审。凡岗位招聘人员多于1人的，按倍数确定参加资格复审人员范围。</w:t>
      </w: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firstLine="640" w:firstLineChars="200"/>
        <w:jc w:val="left"/>
        <w:outlineLvl w:val="9"/>
        <w:rPr>
          <w:rFonts w:hint="eastAsia" w:ascii="楷体_GB2312" w:hAnsi="楷体_GB2312" w:eastAsia="楷体_GB2312" w:cs="楷体_GB2312"/>
          <w:color w:val="auto"/>
          <w:spacing w:val="0"/>
          <w:sz w:val="32"/>
          <w:szCs w:val="32"/>
        </w:rPr>
      </w:pPr>
      <w:r>
        <w:rPr>
          <w:rFonts w:hint="eastAsia" w:ascii="楷体_GB2312" w:hAnsi="楷体_GB2312" w:eastAsia="楷体_GB2312" w:cs="楷体_GB2312"/>
          <w:b/>
          <w:bCs/>
          <w:color w:val="auto"/>
          <w:spacing w:val="0"/>
          <w:sz w:val="32"/>
          <w:szCs w:val="32"/>
        </w:rPr>
        <w:t>（二）资格复审</w:t>
      </w: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firstLine="640" w:firstLineChars="200"/>
        <w:jc w:val="left"/>
        <w:outlineLvl w:val="9"/>
        <w:rPr>
          <w:rFonts w:hint="eastAsia" w:ascii="仿宋_GB2312" w:hAnsi="ˎ̥" w:eastAsia="仿宋_GB2312"/>
          <w:color w:val="auto"/>
          <w:spacing w:val="0"/>
          <w:sz w:val="32"/>
          <w:szCs w:val="32"/>
        </w:rPr>
      </w:pPr>
      <w:r>
        <w:rPr>
          <w:rFonts w:hint="eastAsia" w:ascii="仿宋_GB2312" w:hAnsi="ˎ̥" w:eastAsia="仿宋_GB2312"/>
          <w:color w:val="auto"/>
          <w:spacing w:val="0"/>
          <w:sz w:val="32"/>
          <w:szCs w:val="32"/>
        </w:rPr>
        <w:t>1</w:t>
      </w:r>
      <w:r>
        <w:rPr>
          <w:rFonts w:hint="eastAsia" w:ascii="仿宋_GB2312" w:hAnsi="ˎ̥" w:eastAsia="仿宋_GB2312"/>
          <w:color w:val="auto"/>
          <w:spacing w:val="0"/>
          <w:sz w:val="32"/>
          <w:szCs w:val="32"/>
          <w:lang w:val="en-US" w:eastAsia="zh-CN"/>
        </w:rPr>
        <w:t>.</w:t>
      </w:r>
      <w:r>
        <w:rPr>
          <w:rFonts w:hint="eastAsia" w:ascii="仿宋_GB2312" w:hAnsi="ˎ̥" w:eastAsia="仿宋_GB2312"/>
          <w:color w:val="auto"/>
          <w:spacing w:val="0"/>
          <w:sz w:val="32"/>
          <w:szCs w:val="32"/>
        </w:rPr>
        <w:t>资格复审的时间、地点，须携带的证件、证明等详细内容，将在阿拉善盟人事考试信息网发布有关公告，请报考人员及时关注。</w:t>
      </w: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firstLine="640" w:firstLineChars="200"/>
        <w:jc w:val="left"/>
        <w:outlineLvl w:val="9"/>
        <w:rPr>
          <w:rFonts w:hint="eastAsia" w:ascii="仿宋_GB2312" w:hAnsi="ˎ̥" w:eastAsia="仿宋_GB2312"/>
          <w:color w:val="auto"/>
          <w:spacing w:val="0"/>
          <w:sz w:val="32"/>
          <w:szCs w:val="32"/>
        </w:rPr>
      </w:pPr>
      <w:r>
        <w:rPr>
          <w:rFonts w:hint="eastAsia" w:ascii="仿宋_GB2312" w:hAnsi="ˎ̥" w:eastAsia="仿宋_GB2312"/>
          <w:color w:val="auto"/>
          <w:spacing w:val="0"/>
          <w:sz w:val="32"/>
          <w:szCs w:val="32"/>
        </w:rPr>
        <w:t>2</w:t>
      </w:r>
      <w:r>
        <w:rPr>
          <w:rFonts w:hint="eastAsia" w:ascii="仿宋_GB2312" w:hAnsi="ˎ̥" w:eastAsia="仿宋_GB2312"/>
          <w:color w:val="auto"/>
          <w:spacing w:val="0"/>
          <w:sz w:val="32"/>
          <w:szCs w:val="32"/>
          <w:lang w:val="en-US" w:eastAsia="zh-CN"/>
        </w:rPr>
        <w:t>.</w:t>
      </w:r>
      <w:r>
        <w:rPr>
          <w:rFonts w:hint="eastAsia" w:ascii="仿宋_GB2312" w:hAnsi="ˎ̥" w:eastAsia="仿宋_GB2312"/>
          <w:color w:val="auto"/>
          <w:spacing w:val="0"/>
          <w:sz w:val="32"/>
          <w:szCs w:val="32"/>
        </w:rPr>
        <w:t>进入资格复审的报考人员须根据资格复审通知，携带相关材料在规定日期内到指定地点进行资格复审，未在规定时间结束前参加资格复审的，取消面试资格。</w:t>
      </w: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firstLine="640" w:firstLineChars="200"/>
        <w:jc w:val="left"/>
        <w:outlineLvl w:val="9"/>
        <w:rPr>
          <w:rFonts w:hint="eastAsia" w:ascii="仿宋_GB2312" w:hAnsi="ˎ̥" w:eastAsia="仿宋_GB2312"/>
          <w:color w:val="auto"/>
          <w:spacing w:val="0"/>
          <w:sz w:val="32"/>
          <w:szCs w:val="32"/>
        </w:rPr>
      </w:pPr>
      <w:r>
        <w:rPr>
          <w:rFonts w:hint="eastAsia" w:ascii="仿宋_GB2312" w:hAnsi="ˎ̥" w:eastAsia="仿宋_GB2312"/>
          <w:color w:val="auto"/>
          <w:spacing w:val="0"/>
          <w:sz w:val="32"/>
          <w:szCs w:val="32"/>
        </w:rPr>
        <w:t>3</w:t>
      </w:r>
      <w:r>
        <w:rPr>
          <w:rFonts w:hint="eastAsia" w:ascii="仿宋_GB2312" w:hAnsi="ˎ̥" w:eastAsia="仿宋_GB2312"/>
          <w:color w:val="auto"/>
          <w:spacing w:val="0"/>
          <w:sz w:val="32"/>
          <w:szCs w:val="32"/>
          <w:lang w:val="en-US" w:eastAsia="zh-CN"/>
        </w:rPr>
        <w:t>.</w:t>
      </w:r>
      <w:r>
        <w:rPr>
          <w:rFonts w:hint="eastAsia" w:ascii="仿宋_GB2312" w:hAnsi="ˎ̥" w:eastAsia="仿宋_GB2312"/>
          <w:color w:val="auto"/>
          <w:spacing w:val="0"/>
          <w:sz w:val="32"/>
          <w:szCs w:val="32"/>
        </w:rPr>
        <w:t>报考人员参加资格复审时须提交以下材料：</w:t>
      </w: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firstLine="640" w:firstLineChars="200"/>
        <w:jc w:val="left"/>
        <w:outlineLvl w:val="9"/>
        <w:rPr>
          <w:rFonts w:hint="eastAsia" w:ascii="仿宋_GB2312" w:hAnsi="ˎ̥" w:eastAsia="仿宋_GB2312"/>
          <w:color w:val="auto"/>
          <w:spacing w:val="0"/>
          <w:sz w:val="32"/>
          <w:szCs w:val="32"/>
        </w:rPr>
      </w:pPr>
      <w:r>
        <w:rPr>
          <w:rFonts w:hint="eastAsia" w:ascii="仿宋_GB2312" w:hAnsi="ˎ̥" w:eastAsia="仿宋_GB2312"/>
          <w:color w:val="auto"/>
          <w:spacing w:val="0"/>
          <w:sz w:val="32"/>
          <w:szCs w:val="32"/>
        </w:rPr>
        <w:t>（1）《报名登记表》（一式二份）；</w:t>
      </w: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firstLine="640" w:firstLineChars="200"/>
        <w:jc w:val="both"/>
        <w:outlineLvl w:val="9"/>
        <w:rPr>
          <w:rFonts w:hint="eastAsia" w:ascii="仿宋_GB2312" w:hAnsi="ˎ̥" w:eastAsia="仿宋_GB2312"/>
          <w:color w:val="auto"/>
          <w:spacing w:val="0"/>
          <w:sz w:val="32"/>
          <w:szCs w:val="32"/>
        </w:rPr>
      </w:pPr>
      <w:r>
        <w:rPr>
          <w:rFonts w:hint="eastAsia" w:ascii="仿宋_GB2312" w:hAnsi="ˎ̥" w:eastAsia="仿宋_GB2312"/>
          <w:color w:val="auto"/>
          <w:spacing w:val="0"/>
          <w:sz w:val="32"/>
          <w:szCs w:val="32"/>
        </w:rPr>
        <w:t>（2）本人居民身份证（护照）、毕业证及报考岗位所需的其它证件原件及复印件</w:t>
      </w:r>
      <w:r>
        <w:rPr>
          <w:rFonts w:hint="eastAsia" w:ascii="仿宋_GB2312" w:hAnsi="ˎ̥" w:eastAsia="仿宋_GB2312" w:cstheme="minorBidi"/>
          <w:color w:val="auto"/>
          <w:spacing w:val="0"/>
          <w:sz w:val="32"/>
          <w:szCs w:val="32"/>
        </w:rPr>
        <w:t>以及应聘岗位要求的其他有关证明的原件和复印件。</w:t>
      </w: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firstLine="640" w:firstLineChars="200"/>
        <w:jc w:val="both"/>
        <w:outlineLvl w:val="9"/>
        <w:rPr>
          <w:rFonts w:hint="eastAsia" w:ascii="仿宋_GB2312" w:hAnsi="ˎ̥" w:eastAsia="仿宋_GB2312"/>
          <w:color w:val="auto"/>
          <w:spacing w:val="0"/>
          <w:sz w:val="32"/>
          <w:szCs w:val="32"/>
        </w:rPr>
      </w:pPr>
      <w:r>
        <w:rPr>
          <w:rFonts w:hint="eastAsia" w:ascii="仿宋_GB2312" w:hAnsi="ˎ̥" w:eastAsia="仿宋_GB2312"/>
          <w:color w:val="auto"/>
          <w:spacing w:val="0"/>
          <w:sz w:val="32"/>
          <w:szCs w:val="32"/>
        </w:rPr>
        <w:t>（3）报考人员属于机关或事业单位正式工作人员的，须提交本人所在单位同意报考的证明。</w:t>
      </w: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firstLine="640" w:firstLineChars="200"/>
        <w:jc w:val="both"/>
        <w:outlineLvl w:val="9"/>
        <w:rPr>
          <w:rFonts w:hint="eastAsia" w:ascii="仿宋_GB2312" w:hAnsi="ˎ̥" w:eastAsia="仿宋_GB2312"/>
          <w:color w:val="auto"/>
          <w:spacing w:val="0"/>
          <w:sz w:val="32"/>
          <w:szCs w:val="32"/>
        </w:rPr>
      </w:pPr>
      <w:r>
        <w:rPr>
          <w:rFonts w:hint="eastAsia" w:ascii="仿宋_GB2312" w:hAnsi="ˎ̥" w:eastAsia="仿宋_GB2312"/>
          <w:color w:val="auto"/>
          <w:spacing w:val="0"/>
          <w:sz w:val="32"/>
          <w:szCs w:val="32"/>
        </w:rPr>
        <w:t>4</w:t>
      </w:r>
      <w:r>
        <w:rPr>
          <w:rFonts w:hint="eastAsia" w:ascii="仿宋_GB2312" w:hAnsi="ˎ̥" w:eastAsia="仿宋_GB2312"/>
          <w:color w:val="auto"/>
          <w:spacing w:val="0"/>
          <w:sz w:val="32"/>
          <w:szCs w:val="32"/>
          <w:lang w:val="en-US" w:eastAsia="zh-CN"/>
        </w:rPr>
        <w:t>.</w:t>
      </w:r>
      <w:r>
        <w:rPr>
          <w:rFonts w:hint="eastAsia" w:ascii="仿宋_GB2312" w:hAnsi="ˎ̥" w:eastAsia="仿宋_GB2312"/>
          <w:color w:val="auto"/>
          <w:spacing w:val="0"/>
          <w:sz w:val="32"/>
          <w:szCs w:val="32"/>
        </w:rPr>
        <w:t>资格复审将重点审核报考人员所填报的信息是否真实准确；凡所填报信息与所持证件不符，不符合报考条件，弄虚作假，因个人错填民族信息导致加分，隐瞒2020年8月及以后毕业的全日制普通高等教育在读大学生，试用期内的事业单位工作人员(列编招聘)和未满最低服务年限的事业单位工作人员，试用期内的公务员（参照公务员法管理单位工作人员）和未满最低服务年限的公务员，一律取消面试资格。</w:t>
      </w: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firstLine="640" w:firstLineChars="200"/>
        <w:jc w:val="both"/>
        <w:outlineLvl w:val="9"/>
        <w:rPr>
          <w:rFonts w:hint="eastAsia" w:ascii="仿宋_GB2312" w:hAnsi="ˎ̥" w:eastAsia="仿宋_GB2312"/>
          <w:color w:val="auto"/>
          <w:spacing w:val="0"/>
          <w:sz w:val="32"/>
          <w:szCs w:val="32"/>
        </w:rPr>
      </w:pPr>
      <w:r>
        <w:rPr>
          <w:rFonts w:hint="eastAsia" w:ascii="仿宋_GB2312" w:hAnsi="ˎ̥" w:eastAsia="仿宋_GB2312"/>
          <w:color w:val="auto"/>
          <w:spacing w:val="0"/>
          <w:sz w:val="32"/>
          <w:szCs w:val="32"/>
        </w:rPr>
        <w:t>5</w:t>
      </w:r>
      <w:r>
        <w:rPr>
          <w:rFonts w:hint="eastAsia" w:ascii="仿宋_GB2312" w:hAnsi="ˎ̥" w:eastAsia="仿宋_GB2312"/>
          <w:color w:val="auto"/>
          <w:spacing w:val="0"/>
          <w:sz w:val="32"/>
          <w:szCs w:val="32"/>
          <w:lang w:val="en-US" w:eastAsia="zh-CN"/>
        </w:rPr>
        <w:t>.</w:t>
      </w:r>
      <w:r>
        <w:rPr>
          <w:rFonts w:hint="eastAsia" w:ascii="仿宋_GB2312" w:hAnsi="ˎ̥" w:eastAsia="仿宋_GB2312"/>
          <w:color w:val="auto"/>
          <w:spacing w:val="0"/>
          <w:sz w:val="32"/>
          <w:szCs w:val="32"/>
        </w:rPr>
        <w:t>对资格复审后出现缺额的岗位，按照笔试总成绩达到最低合格分数线以上报考人员中，从高分到低分的顺序依次递补，资格复审及递补后达不到1∶3面试开考比例的，以实际人数确定进入面试范围人员。由招聘组织单位电话通知递补的报考人员参加资格复审。</w:t>
      </w: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firstLine="640" w:firstLineChars="200"/>
        <w:jc w:val="left"/>
        <w:outlineLvl w:val="9"/>
        <w:rPr>
          <w:rFonts w:hint="eastAsia" w:ascii="仿宋_GB2312" w:hAnsi="ˎ̥" w:eastAsia="仿宋_GB2312"/>
          <w:color w:val="auto"/>
          <w:spacing w:val="0"/>
          <w:sz w:val="26"/>
          <w:szCs w:val="26"/>
        </w:rPr>
      </w:pPr>
      <w:r>
        <w:rPr>
          <w:rFonts w:hint="eastAsia" w:ascii="黑体" w:hAnsi="黑体" w:eastAsia="黑体"/>
          <w:color w:val="auto"/>
          <w:spacing w:val="0"/>
          <w:sz w:val="32"/>
          <w:szCs w:val="32"/>
        </w:rPr>
        <w:t>九、面试（专业测试）</w:t>
      </w: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firstLine="640" w:firstLineChars="200"/>
        <w:jc w:val="both"/>
        <w:outlineLvl w:val="9"/>
        <w:rPr>
          <w:rFonts w:hint="eastAsia" w:ascii="仿宋_GB2312" w:hAnsi="ˎ̥" w:eastAsia="仿宋_GB2312"/>
          <w:color w:val="auto"/>
          <w:spacing w:val="0"/>
          <w:sz w:val="26"/>
          <w:szCs w:val="26"/>
        </w:rPr>
      </w:pPr>
      <w:r>
        <w:rPr>
          <w:rFonts w:hint="eastAsia" w:ascii="仿宋_GB2312" w:hAnsi="ˎ̥" w:eastAsia="仿宋_GB2312"/>
          <w:color w:val="auto"/>
          <w:spacing w:val="0"/>
          <w:sz w:val="32"/>
          <w:szCs w:val="32"/>
        </w:rPr>
        <w:t>1.面试（专业测试）时间、地点、面试人员准考证号、面试需提供证件等信息，将在阿拉善盟人事考试信息网进行公告，请报考人员及时关注，并领取面试通知单。</w:t>
      </w: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firstLine="640" w:firstLineChars="200"/>
        <w:jc w:val="both"/>
        <w:outlineLvl w:val="9"/>
        <w:rPr>
          <w:rFonts w:hint="eastAsia" w:ascii="仿宋_GB2312" w:hAnsi="ˎ̥" w:eastAsia="仿宋_GB2312"/>
          <w:color w:val="auto"/>
          <w:spacing w:val="0"/>
          <w:sz w:val="26"/>
          <w:szCs w:val="26"/>
        </w:rPr>
      </w:pPr>
      <w:r>
        <w:rPr>
          <w:rFonts w:hint="eastAsia" w:ascii="仿宋_GB2312" w:hAnsi="ˎ̥" w:eastAsia="仿宋_GB2312"/>
          <w:color w:val="auto"/>
          <w:spacing w:val="0"/>
          <w:sz w:val="32"/>
          <w:szCs w:val="32"/>
        </w:rPr>
        <w:t>2.面试（专业测试）工作由阿拉善高新技术产业开发区</w:t>
      </w:r>
      <w:r>
        <w:rPr>
          <w:rFonts w:hint="eastAsia" w:ascii="仿宋_GB2312" w:hAnsi="ˎ̥" w:eastAsia="仿宋_GB2312"/>
          <w:color w:val="auto"/>
          <w:spacing w:val="0"/>
          <w:sz w:val="32"/>
          <w:szCs w:val="32"/>
          <w:lang w:eastAsia="zh-CN"/>
        </w:rPr>
        <w:t>、</w:t>
      </w:r>
      <w:r>
        <w:rPr>
          <w:rFonts w:hint="eastAsia" w:ascii="仿宋_GB2312" w:hAnsi="ˎ̥" w:eastAsia="仿宋_GB2312"/>
          <w:color w:val="auto"/>
          <w:spacing w:val="0"/>
          <w:sz w:val="32"/>
          <w:szCs w:val="32"/>
        </w:rPr>
        <w:t>乌兰布和</w:t>
      </w:r>
      <w:r>
        <w:rPr>
          <w:rFonts w:hint="eastAsia" w:ascii="仿宋_GB2312" w:hAnsi="ˎ̥" w:eastAsia="仿宋_GB2312"/>
          <w:color w:val="auto"/>
          <w:spacing w:val="0"/>
          <w:sz w:val="32"/>
          <w:szCs w:val="32"/>
          <w:lang w:eastAsia="zh-CN"/>
        </w:rPr>
        <w:t>生态沙产业</w:t>
      </w:r>
      <w:r>
        <w:rPr>
          <w:rFonts w:hint="eastAsia" w:ascii="仿宋_GB2312" w:hAnsi="ˎ̥" w:eastAsia="仿宋_GB2312"/>
          <w:color w:val="auto"/>
          <w:spacing w:val="0"/>
          <w:sz w:val="32"/>
          <w:szCs w:val="32"/>
        </w:rPr>
        <w:t>示范区引进急需紧缺优秀教师人才领导小组办公室负责组织实施，面试（专业测试）具体事宜详见发布的公告。</w:t>
      </w: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firstLine="640" w:firstLineChars="200"/>
        <w:jc w:val="left"/>
        <w:outlineLvl w:val="9"/>
        <w:rPr>
          <w:rFonts w:hint="eastAsia" w:ascii="仿宋_GB2312" w:hAnsi="ˎ̥" w:eastAsia="仿宋_GB2312"/>
          <w:color w:val="FF0000"/>
          <w:spacing w:val="0"/>
          <w:sz w:val="32"/>
          <w:szCs w:val="32"/>
        </w:rPr>
      </w:pPr>
      <w:r>
        <w:rPr>
          <w:rFonts w:hint="eastAsia" w:ascii="仿宋_GB2312" w:hAnsi="ˎ̥" w:eastAsia="仿宋_GB2312"/>
          <w:color w:val="auto"/>
          <w:spacing w:val="0"/>
          <w:sz w:val="32"/>
          <w:szCs w:val="32"/>
        </w:rPr>
        <w:t>3.</w:t>
      </w:r>
      <w:r>
        <w:rPr>
          <w:rFonts w:hint="eastAsia" w:ascii="仿宋_GB2312" w:hAnsi="ˎ̥" w:eastAsia="仿宋_GB2312"/>
          <w:color w:val="auto"/>
          <w:spacing w:val="0"/>
          <w:sz w:val="32"/>
          <w:szCs w:val="32"/>
          <w:lang w:eastAsia="zh-CN"/>
        </w:rPr>
        <w:t>面</w:t>
      </w:r>
      <w:r>
        <w:rPr>
          <w:rFonts w:hint="eastAsia" w:ascii="仿宋_GB2312" w:hAnsi="ˎ̥" w:eastAsia="仿宋_GB2312"/>
          <w:color w:val="auto"/>
          <w:spacing w:val="0"/>
          <w:sz w:val="32"/>
          <w:szCs w:val="32"/>
        </w:rPr>
        <w:t>试最低合格分数线划定及成绩公布：划定</w:t>
      </w:r>
      <w:r>
        <w:rPr>
          <w:rFonts w:hint="eastAsia" w:ascii="仿宋_GB2312" w:hAnsi="ˎ̥" w:eastAsia="仿宋_GB2312"/>
          <w:color w:val="auto"/>
          <w:spacing w:val="0"/>
          <w:sz w:val="32"/>
          <w:szCs w:val="32"/>
          <w:lang w:eastAsia="zh-CN"/>
        </w:rPr>
        <w:t>面试</w:t>
      </w:r>
      <w:r>
        <w:rPr>
          <w:rFonts w:hint="eastAsia" w:ascii="仿宋_GB2312" w:hAnsi="ˎ̥" w:eastAsia="仿宋_GB2312"/>
          <w:color w:val="auto"/>
          <w:spacing w:val="0"/>
          <w:sz w:val="32"/>
          <w:szCs w:val="32"/>
        </w:rPr>
        <w:t>最低合格分数线，</w:t>
      </w:r>
      <w:r>
        <w:rPr>
          <w:rFonts w:hint="eastAsia" w:ascii="仿宋_GB2312" w:hAnsi="ˎ̥" w:eastAsia="仿宋_GB2312"/>
          <w:color w:val="auto"/>
          <w:spacing w:val="0"/>
          <w:sz w:val="32"/>
          <w:szCs w:val="32"/>
          <w:lang w:eastAsia="zh-CN"/>
        </w:rPr>
        <w:t>即面试分数不低于</w:t>
      </w:r>
      <w:r>
        <w:rPr>
          <w:rFonts w:hint="eastAsia" w:ascii="仿宋_GB2312" w:hAnsi="ˎ̥" w:eastAsia="仿宋_GB2312"/>
          <w:color w:val="auto"/>
          <w:spacing w:val="0"/>
          <w:sz w:val="32"/>
          <w:szCs w:val="32"/>
          <w:lang w:val="en-US" w:eastAsia="zh-CN"/>
        </w:rPr>
        <w:t>60分</w:t>
      </w:r>
      <w:r>
        <w:rPr>
          <w:rFonts w:hint="eastAsia" w:ascii="仿宋_GB2312" w:hAnsi="ˎ̥" w:eastAsia="仿宋_GB2312"/>
          <w:color w:val="auto"/>
          <w:spacing w:val="0"/>
          <w:sz w:val="32"/>
          <w:szCs w:val="32"/>
        </w:rPr>
        <w:t>。</w:t>
      </w: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firstLine="640" w:firstLineChars="200"/>
        <w:jc w:val="both"/>
        <w:outlineLvl w:val="9"/>
        <w:rPr>
          <w:rFonts w:hint="eastAsia" w:ascii="仿宋_GB2312" w:hAnsi="ˎ̥" w:eastAsia="仿宋_GB2312"/>
          <w:color w:val="auto"/>
          <w:spacing w:val="0"/>
          <w:sz w:val="32"/>
          <w:szCs w:val="32"/>
        </w:rPr>
      </w:pPr>
      <w:r>
        <w:rPr>
          <w:rFonts w:hint="eastAsia" w:ascii="仿宋_GB2312" w:hAnsi="ˎ̥" w:eastAsia="仿宋_GB2312"/>
          <w:color w:val="auto"/>
          <w:spacing w:val="0"/>
          <w:sz w:val="32"/>
          <w:szCs w:val="32"/>
        </w:rPr>
        <w:t>4.面试（专业测试）根据引才岗位分类组织实施。教师岗面试采取说课、试讲</w:t>
      </w:r>
      <w:r>
        <w:rPr>
          <w:rFonts w:hint="eastAsia" w:ascii="仿宋_GB2312" w:hAnsi="ˎ̥" w:eastAsia="仿宋_GB2312"/>
          <w:color w:val="auto"/>
          <w:spacing w:val="0"/>
          <w:sz w:val="32"/>
          <w:szCs w:val="32"/>
          <w:lang w:eastAsia="zh-CN"/>
        </w:rPr>
        <w:t>方</w:t>
      </w:r>
      <w:r>
        <w:rPr>
          <w:rFonts w:hint="eastAsia" w:ascii="仿宋_GB2312" w:hAnsi="ˎ̥" w:eastAsia="仿宋_GB2312"/>
          <w:color w:val="auto"/>
          <w:spacing w:val="0"/>
          <w:sz w:val="32"/>
          <w:szCs w:val="32"/>
        </w:rPr>
        <w:t>式</w:t>
      </w:r>
      <w:r>
        <w:rPr>
          <w:rFonts w:hint="eastAsia" w:ascii="仿宋_GB2312" w:hAnsi="ˎ̥" w:eastAsia="仿宋_GB2312"/>
          <w:color w:val="auto"/>
          <w:spacing w:val="0"/>
          <w:sz w:val="32"/>
          <w:szCs w:val="32"/>
          <w:lang w:eastAsia="zh-CN"/>
        </w:rPr>
        <w:t>进行</w:t>
      </w:r>
      <w:r>
        <w:rPr>
          <w:rFonts w:hint="eastAsia" w:ascii="仿宋_GB2312" w:hAnsi="ˎ̥" w:eastAsia="仿宋_GB2312"/>
          <w:color w:val="auto"/>
          <w:spacing w:val="0"/>
          <w:sz w:val="32"/>
          <w:szCs w:val="32"/>
        </w:rPr>
        <w:t>；教辅岗、财务岗面试采取结构化面试方式进行；校医岗采取操作能力测试方式进行。面试成绩满分100分，面试成绩必须当场向参加面试人员公布。面试（专业测试）环节不再进行专业科目笔试。</w:t>
      </w: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firstLine="640" w:firstLineChars="200"/>
        <w:jc w:val="both"/>
        <w:outlineLvl w:val="9"/>
        <w:rPr>
          <w:rFonts w:hint="eastAsia" w:ascii="仿宋_GB2312" w:hAnsi="ˎ̥" w:eastAsia="仿宋_GB2312"/>
          <w:color w:val="auto"/>
          <w:spacing w:val="0"/>
          <w:sz w:val="26"/>
          <w:szCs w:val="26"/>
        </w:rPr>
      </w:pPr>
      <w:r>
        <w:rPr>
          <w:rFonts w:hint="eastAsia" w:ascii="仿宋_GB2312" w:hAnsi="ˎ̥" w:eastAsia="仿宋_GB2312"/>
          <w:color w:val="auto"/>
          <w:spacing w:val="0"/>
          <w:sz w:val="32"/>
          <w:szCs w:val="32"/>
        </w:rPr>
        <w:t>5.报考蒙汉语兼通岗位的人员，面试必须用汉语回答。报考其他岗位的人员，面试可以用蒙古语回答，也可以用汉语回答（须在资格复审时向工作人员说明并在面试通知书上注明），但只能选用一种语言回答，不能混用。报考人员用蒙古语答题的试场，必须配备两名蒙古语翻译人员。面试时对不按规定语言回答的按零分处理。</w:t>
      </w: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firstLine="640" w:firstLineChars="200"/>
        <w:jc w:val="left"/>
        <w:outlineLvl w:val="9"/>
        <w:rPr>
          <w:rFonts w:hint="eastAsia" w:ascii="仿宋_GB2312" w:hAnsi="ˎ̥" w:eastAsia="仿宋_GB2312"/>
          <w:color w:val="auto"/>
          <w:spacing w:val="0"/>
          <w:sz w:val="26"/>
          <w:szCs w:val="26"/>
        </w:rPr>
      </w:pPr>
      <w:r>
        <w:rPr>
          <w:rFonts w:hint="eastAsia" w:ascii="黑体" w:hAnsi="黑体" w:eastAsia="黑体"/>
          <w:color w:val="auto"/>
          <w:spacing w:val="0"/>
          <w:sz w:val="32"/>
          <w:szCs w:val="32"/>
        </w:rPr>
        <w:t>十、考试总成绩</w:t>
      </w: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firstLine="640" w:firstLineChars="200"/>
        <w:jc w:val="left"/>
        <w:outlineLvl w:val="9"/>
        <w:rPr>
          <w:rFonts w:hint="eastAsia" w:ascii="仿宋_GB2312" w:hAnsi="ˎ̥" w:eastAsia="仿宋_GB2312"/>
          <w:color w:val="auto"/>
          <w:spacing w:val="0"/>
          <w:sz w:val="26"/>
          <w:szCs w:val="26"/>
        </w:rPr>
      </w:pPr>
      <w:r>
        <w:rPr>
          <w:rFonts w:hint="eastAsia" w:ascii="仿宋_GB2312" w:hAnsi="ˎ̥" w:eastAsia="仿宋_GB2312"/>
          <w:color w:val="auto"/>
          <w:spacing w:val="0"/>
          <w:sz w:val="32"/>
          <w:szCs w:val="32"/>
        </w:rPr>
        <w:t>面试工作结束后，由组织招聘单位加权计算参加面试报考人员考试总成绩。</w:t>
      </w: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firstLine="640" w:firstLineChars="200"/>
        <w:jc w:val="left"/>
        <w:outlineLvl w:val="9"/>
        <w:rPr>
          <w:rFonts w:hint="eastAsia" w:ascii="仿宋_GB2312" w:hAnsi="ˎ̥" w:eastAsia="仿宋_GB2312"/>
          <w:color w:val="auto"/>
          <w:spacing w:val="0"/>
          <w:sz w:val="32"/>
          <w:szCs w:val="32"/>
        </w:rPr>
      </w:pPr>
      <w:r>
        <w:rPr>
          <w:rFonts w:hint="eastAsia" w:ascii="仿宋_GB2312" w:hAnsi="ˎ̥" w:eastAsia="仿宋_GB2312"/>
          <w:color w:val="auto"/>
          <w:spacing w:val="0"/>
          <w:sz w:val="32"/>
          <w:szCs w:val="32"/>
        </w:rPr>
        <w:t>考试总成绩＝笔试总成绩×50%＋面试成绩×50%</w:t>
      </w: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firstLine="640" w:firstLineChars="200"/>
        <w:jc w:val="both"/>
        <w:outlineLvl w:val="9"/>
        <w:rPr>
          <w:rFonts w:hint="eastAsia" w:ascii="仿宋_GB2312" w:hAnsi="ˎ̥" w:eastAsia="仿宋_GB2312"/>
          <w:color w:val="auto"/>
          <w:spacing w:val="0"/>
          <w:sz w:val="32"/>
          <w:szCs w:val="32"/>
        </w:rPr>
      </w:pPr>
      <w:r>
        <w:rPr>
          <w:rFonts w:hint="eastAsia" w:ascii="仿宋_GB2312" w:hAnsi="ˎ̥" w:eastAsia="仿宋_GB2312"/>
          <w:color w:val="auto"/>
          <w:spacing w:val="0"/>
          <w:sz w:val="32"/>
          <w:szCs w:val="32"/>
        </w:rPr>
        <w:t>按照每个岗位报考人员考试</w:t>
      </w:r>
      <w:r>
        <w:rPr>
          <w:rFonts w:hint="eastAsia" w:ascii="仿宋_GB2312" w:hAnsi="ˎ̥" w:eastAsia="仿宋_GB2312"/>
          <w:color w:val="auto"/>
          <w:spacing w:val="0"/>
          <w:sz w:val="32"/>
          <w:szCs w:val="32"/>
          <w:lang w:eastAsia="zh-CN"/>
        </w:rPr>
        <w:t>总</w:t>
      </w:r>
      <w:r>
        <w:rPr>
          <w:rFonts w:hint="eastAsia" w:ascii="仿宋_GB2312" w:hAnsi="ˎ̥" w:eastAsia="仿宋_GB2312"/>
          <w:color w:val="auto"/>
          <w:spacing w:val="0"/>
          <w:sz w:val="32"/>
          <w:szCs w:val="32"/>
        </w:rPr>
        <w:t>成绩从高分到低分的顺序和该岗位的招聘计划数，等额确定进入体检和考察人选。面试成绩、考试总成绩及进入体检和考察人员名单在阿拉善盟人事考试信息网公布。</w:t>
      </w: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firstLine="640" w:firstLineChars="200"/>
        <w:jc w:val="both"/>
        <w:outlineLvl w:val="9"/>
        <w:rPr>
          <w:rFonts w:hint="eastAsia" w:ascii="仿宋_GB2312" w:hAnsi="ˎ̥" w:eastAsia="仿宋_GB2312"/>
          <w:color w:val="auto"/>
          <w:spacing w:val="0"/>
          <w:sz w:val="26"/>
          <w:szCs w:val="26"/>
        </w:rPr>
      </w:pPr>
      <w:r>
        <w:rPr>
          <w:rFonts w:hint="eastAsia" w:ascii="仿宋_GB2312" w:hAnsi="ˎ̥" w:eastAsia="仿宋_GB2312"/>
          <w:color w:val="auto"/>
          <w:spacing w:val="0"/>
          <w:sz w:val="32"/>
          <w:szCs w:val="32"/>
        </w:rPr>
        <w:t>同一岗位招聘计划内最后一名报考人员考试总成绩出现并列的，并列人员以笔试总成绩高低排序，笔试总成绩也相同的，通过加试成绩高低排序（加试形式由组织招聘单位根据实际确定），等额确定进入体检和考察范围。</w:t>
      </w:r>
    </w:p>
    <w:p>
      <w:pPr>
        <w:pStyle w:val="4"/>
        <w:keepNext w:val="0"/>
        <w:keepLines w:val="0"/>
        <w:pageBreakBefore w:val="0"/>
        <w:numPr>
          <w:ilvl w:val="0"/>
          <w:numId w:val="0"/>
        </w:numPr>
        <w:kinsoku/>
        <w:wordWrap/>
        <w:overflowPunct/>
        <w:topLinePunct w:val="0"/>
        <w:bidi w:val="0"/>
        <w:snapToGrid/>
        <w:spacing w:before="0" w:beforeAutospacing="0" w:after="0" w:afterAutospacing="0" w:line="540" w:lineRule="exact"/>
        <w:ind w:left="0" w:leftChars="0" w:right="0" w:rightChars="0" w:firstLine="640" w:firstLineChars="200"/>
        <w:jc w:val="left"/>
        <w:outlineLvl w:val="9"/>
        <w:rPr>
          <w:rFonts w:hint="eastAsia" w:ascii="黑体" w:hAnsi="黑体" w:eastAsia="黑体"/>
          <w:color w:val="auto"/>
          <w:spacing w:val="0"/>
          <w:sz w:val="32"/>
          <w:szCs w:val="32"/>
        </w:rPr>
      </w:pPr>
      <w:r>
        <w:rPr>
          <w:rFonts w:hint="eastAsia" w:ascii="黑体" w:hAnsi="黑体" w:eastAsia="黑体"/>
          <w:color w:val="auto"/>
          <w:spacing w:val="0"/>
          <w:sz w:val="32"/>
          <w:szCs w:val="32"/>
          <w:lang w:eastAsia="zh-CN"/>
        </w:rPr>
        <w:t>十一、</w:t>
      </w:r>
      <w:r>
        <w:rPr>
          <w:rFonts w:hint="eastAsia" w:ascii="黑体" w:hAnsi="黑体" w:eastAsia="黑体"/>
          <w:color w:val="auto"/>
          <w:spacing w:val="0"/>
          <w:sz w:val="32"/>
          <w:szCs w:val="32"/>
        </w:rPr>
        <w:t>体检和考察</w:t>
      </w:r>
    </w:p>
    <w:p>
      <w:pPr>
        <w:pStyle w:val="4"/>
        <w:keepNext w:val="0"/>
        <w:keepLines w:val="0"/>
        <w:pageBreakBefore w:val="0"/>
        <w:numPr>
          <w:ilvl w:val="0"/>
          <w:numId w:val="0"/>
        </w:numPr>
        <w:kinsoku/>
        <w:wordWrap/>
        <w:overflowPunct/>
        <w:topLinePunct w:val="0"/>
        <w:bidi w:val="0"/>
        <w:snapToGrid/>
        <w:spacing w:before="0" w:beforeAutospacing="0" w:after="0" w:afterAutospacing="0" w:line="540" w:lineRule="exact"/>
        <w:ind w:left="0" w:leftChars="0" w:right="0" w:rightChars="0" w:firstLine="640" w:firstLineChars="200"/>
        <w:jc w:val="both"/>
        <w:outlineLvl w:val="9"/>
        <w:rPr>
          <w:rFonts w:hint="eastAsia" w:ascii="仿宋_GB2312" w:hAnsi="ˎ̥" w:eastAsia="仿宋_GB2312"/>
          <w:color w:val="auto"/>
          <w:spacing w:val="0"/>
          <w:sz w:val="32"/>
          <w:szCs w:val="32"/>
        </w:rPr>
      </w:pPr>
      <w:r>
        <w:rPr>
          <w:rFonts w:hint="eastAsia" w:ascii="仿宋_GB2312" w:hAnsi="ˎ̥" w:eastAsia="仿宋_GB2312"/>
          <w:color w:val="auto"/>
          <w:spacing w:val="0"/>
          <w:sz w:val="32"/>
          <w:szCs w:val="32"/>
        </w:rPr>
        <w:t>（一）体检在阿拉善高新技术产业开发区</w:t>
      </w:r>
      <w:r>
        <w:rPr>
          <w:rFonts w:hint="eastAsia" w:ascii="仿宋_GB2312" w:hAnsi="ˎ̥" w:eastAsia="仿宋_GB2312"/>
          <w:color w:val="auto"/>
          <w:spacing w:val="0"/>
          <w:sz w:val="32"/>
          <w:szCs w:val="32"/>
          <w:lang w:eastAsia="zh-CN"/>
        </w:rPr>
        <w:t>、</w:t>
      </w:r>
      <w:r>
        <w:rPr>
          <w:rFonts w:hint="eastAsia" w:ascii="仿宋_GB2312" w:hAnsi="ˎ̥" w:eastAsia="仿宋_GB2312"/>
          <w:color w:val="auto"/>
          <w:spacing w:val="0"/>
          <w:sz w:val="32"/>
          <w:szCs w:val="32"/>
        </w:rPr>
        <w:t>乌兰布和</w:t>
      </w:r>
      <w:r>
        <w:rPr>
          <w:rFonts w:hint="eastAsia" w:ascii="仿宋_GB2312" w:hAnsi="ˎ̥" w:eastAsia="仿宋_GB2312"/>
          <w:color w:val="auto"/>
          <w:spacing w:val="0"/>
          <w:sz w:val="32"/>
          <w:szCs w:val="32"/>
          <w:lang w:eastAsia="zh-CN"/>
        </w:rPr>
        <w:t>生态沙产业</w:t>
      </w:r>
      <w:r>
        <w:rPr>
          <w:rFonts w:hint="eastAsia" w:ascii="仿宋_GB2312" w:hAnsi="ˎ̥" w:eastAsia="仿宋_GB2312"/>
          <w:color w:val="auto"/>
          <w:spacing w:val="0"/>
          <w:sz w:val="32"/>
          <w:szCs w:val="32"/>
        </w:rPr>
        <w:t>示范区引进急需紧缺优秀教师人才领导小组办公室指定的医疗体检机构进行，由阿拉善高新技术产业开发区引进急需紧缺优秀教师人才领导小组办公室负责。体检参照公务员录用体检有关规定执行。体检费用由应聘人员自理。报考人员无正当理由不按时参加体检、体检不合格、在体检过程中弄虚作假导致体检结果不实的，取消聘用资格并依次递补。</w:t>
      </w: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firstLine="640" w:firstLineChars="200"/>
        <w:jc w:val="left"/>
        <w:outlineLvl w:val="9"/>
        <w:rPr>
          <w:rFonts w:hint="eastAsia" w:ascii="仿宋_GB2312" w:hAnsi="ˎ̥" w:eastAsia="仿宋_GB2312"/>
          <w:color w:val="auto"/>
          <w:spacing w:val="0"/>
          <w:sz w:val="26"/>
          <w:szCs w:val="26"/>
        </w:rPr>
      </w:pPr>
      <w:r>
        <w:rPr>
          <w:rFonts w:hint="eastAsia" w:ascii="仿宋_GB2312" w:hAnsi="ˎ̥" w:eastAsia="仿宋_GB2312"/>
          <w:color w:val="auto"/>
          <w:spacing w:val="0"/>
          <w:sz w:val="32"/>
          <w:szCs w:val="32"/>
        </w:rPr>
        <w:t>体检医生与体检者有需要回避关系的，体检医生应进行回避。对于体检中违反操作规程、弄虚作假、徇私舞弊、渎职失职，造成不良后果的体检医生和工作人员，按照有关规定进行严肃处理。</w:t>
      </w: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firstLine="640" w:firstLineChars="200"/>
        <w:jc w:val="both"/>
        <w:textAlignment w:val="baseline"/>
        <w:outlineLvl w:val="9"/>
        <w:rPr>
          <w:rFonts w:hint="eastAsia" w:ascii="仿宋_GB2312" w:hAnsi="ˎ̥" w:eastAsia="仿宋_GB2312"/>
          <w:color w:val="auto"/>
          <w:spacing w:val="0"/>
          <w:sz w:val="32"/>
          <w:szCs w:val="32"/>
        </w:rPr>
      </w:pPr>
      <w:r>
        <w:rPr>
          <w:rFonts w:hint="eastAsia" w:ascii="仿宋_GB2312" w:hAnsi="ˎ̥" w:eastAsia="仿宋_GB2312"/>
          <w:color w:val="auto"/>
          <w:spacing w:val="0"/>
          <w:sz w:val="32"/>
          <w:szCs w:val="32"/>
        </w:rPr>
        <w:t>报考人员对体检结果有疑问的，可以在接到体检结论通知之日起7日内，向阿拉善高新技术产业开发区</w:t>
      </w:r>
      <w:r>
        <w:rPr>
          <w:rFonts w:hint="eastAsia" w:ascii="仿宋_GB2312" w:hAnsi="ˎ̥" w:eastAsia="仿宋_GB2312"/>
          <w:color w:val="auto"/>
          <w:spacing w:val="0"/>
          <w:sz w:val="32"/>
          <w:szCs w:val="32"/>
          <w:lang w:eastAsia="zh-CN"/>
        </w:rPr>
        <w:t>、</w:t>
      </w:r>
      <w:r>
        <w:rPr>
          <w:rFonts w:hint="eastAsia" w:ascii="仿宋_GB2312" w:hAnsi="ˎ̥" w:eastAsia="仿宋_GB2312"/>
          <w:color w:val="auto"/>
          <w:spacing w:val="0"/>
          <w:sz w:val="32"/>
          <w:szCs w:val="32"/>
        </w:rPr>
        <w:t>乌兰布和</w:t>
      </w:r>
      <w:r>
        <w:rPr>
          <w:rFonts w:hint="eastAsia" w:ascii="仿宋_GB2312" w:hAnsi="ˎ̥" w:eastAsia="仿宋_GB2312"/>
          <w:color w:val="auto"/>
          <w:spacing w:val="0"/>
          <w:sz w:val="32"/>
          <w:szCs w:val="32"/>
          <w:lang w:eastAsia="zh-CN"/>
        </w:rPr>
        <w:t>生态沙产业</w:t>
      </w:r>
      <w:r>
        <w:rPr>
          <w:rFonts w:hint="eastAsia" w:ascii="仿宋_GB2312" w:hAnsi="ˎ̥" w:eastAsia="仿宋_GB2312"/>
          <w:color w:val="auto"/>
          <w:spacing w:val="0"/>
          <w:sz w:val="32"/>
          <w:szCs w:val="32"/>
        </w:rPr>
        <w:t>示范区引进急需紧缺优秀教师人才领导小组办公室提交复检申请，阿拉善高新技术产业开发区</w:t>
      </w:r>
      <w:r>
        <w:rPr>
          <w:rFonts w:hint="eastAsia" w:ascii="仿宋_GB2312" w:hAnsi="ˎ̥" w:eastAsia="仿宋_GB2312"/>
          <w:color w:val="auto"/>
          <w:spacing w:val="0"/>
          <w:sz w:val="32"/>
          <w:szCs w:val="32"/>
          <w:lang w:eastAsia="zh-CN"/>
        </w:rPr>
        <w:t>、</w:t>
      </w:r>
      <w:r>
        <w:rPr>
          <w:rFonts w:hint="eastAsia" w:ascii="仿宋_GB2312" w:hAnsi="ˎ̥" w:eastAsia="仿宋_GB2312"/>
          <w:color w:val="auto"/>
          <w:spacing w:val="0"/>
          <w:sz w:val="32"/>
          <w:szCs w:val="32"/>
        </w:rPr>
        <w:t>乌兰布和</w:t>
      </w:r>
      <w:r>
        <w:rPr>
          <w:rFonts w:hint="eastAsia" w:ascii="仿宋_GB2312" w:hAnsi="ˎ̥" w:eastAsia="仿宋_GB2312"/>
          <w:color w:val="auto"/>
          <w:spacing w:val="0"/>
          <w:sz w:val="32"/>
          <w:szCs w:val="32"/>
          <w:lang w:eastAsia="zh-CN"/>
        </w:rPr>
        <w:t>生态沙产业</w:t>
      </w:r>
      <w:r>
        <w:rPr>
          <w:rFonts w:hint="eastAsia" w:ascii="仿宋_GB2312" w:hAnsi="ˎ̥" w:eastAsia="仿宋_GB2312"/>
          <w:color w:val="auto"/>
          <w:spacing w:val="0"/>
          <w:sz w:val="32"/>
          <w:szCs w:val="32"/>
        </w:rPr>
        <w:t>示范区引进急需紧缺优秀教师人才领导小组办公室将尽快安排复检。</w:t>
      </w: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firstLine="640" w:firstLineChars="200"/>
        <w:jc w:val="both"/>
        <w:textAlignment w:val="baseline"/>
        <w:outlineLvl w:val="9"/>
        <w:rPr>
          <w:rFonts w:hint="eastAsia" w:ascii="仿宋_GB2312" w:hAnsi="ˎ̥" w:eastAsia="仿宋_GB2312"/>
          <w:color w:val="auto"/>
          <w:spacing w:val="0"/>
          <w:sz w:val="26"/>
          <w:szCs w:val="26"/>
        </w:rPr>
      </w:pPr>
      <w:r>
        <w:rPr>
          <w:rFonts w:hint="eastAsia" w:ascii="仿宋_GB2312" w:hAnsi="ˎ̥" w:eastAsia="仿宋_GB2312"/>
          <w:color w:val="auto"/>
          <w:spacing w:val="0"/>
          <w:sz w:val="32"/>
          <w:szCs w:val="32"/>
        </w:rPr>
        <w:t>（二）考察工作由引进优秀教师人才工作领导小组办公室会同各用人单位主管部门具体组织实施。考察按照德才兼备的标准，根据拟聘用岗位要求，采取多种形式，全面了解被考察对象的政治思想、道德品质、遵纪守法、能力素质、工作或学习表现、个人诚信等情况以及报考资格条件的真实性。具体考察时间、方式等由引进优秀教师人才工作领导小组办公室会确定。应聘人员考察不合格的，经引进优秀教师人才工作领导小组研究确定，可取消其聘用资格。引进优秀教师人才工作领导小组应在规定时间内以书面形式向阿拉善高新技术产业开发区党工委报送考察情况。</w:t>
      </w: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firstLine="640" w:firstLineChars="200"/>
        <w:jc w:val="both"/>
        <w:outlineLvl w:val="9"/>
        <w:rPr>
          <w:rFonts w:hint="eastAsia" w:ascii="仿宋_GB2312" w:hAnsi="ˎ̥" w:eastAsia="仿宋_GB2312"/>
          <w:color w:val="auto"/>
          <w:spacing w:val="0"/>
          <w:sz w:val="26"/>
          <w:szCs w:val="26"/>
        </w:rPr>
      </w:pPr>
      <w:r>
        <w:rPr>
          <w:rFonts w:hint="eastAsia" w:ascii="仿宋_GB2312" w:hAnsi="ˎ̥" w:eastAsia="仿宋_GB2312"/>
          <w:color w:val="auto"/>
          <w:spacing w:val="0"/>
          <w:sz w:val="32"/>
          <w:szCs w:val="32"/>
        </w:rPr>
        <w:t>被考察对象弃权或考察不合格的岗位，按考试总成绩由高到低依次递补。</w:t>
      </w: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firstLine="640" w:firstLineChars="200"/>
        <w:jc w:val="both"/>
        <w:outlineLvl w:val="9"/>
        <w:rPr>
          <w:rFonts w:hint="eastAsia" w:ascii="仿宋_GB2312" w:hAnsi="ˎ̥" w:eastAsia="仿宋_GB2312"/>
          <w:color w:val="auto"/>
          <w:spacing w:val="0"/>
          <w:sz w:val="26"/>
          <w:szCs w:val="26"/>
        </w:rPr>
      </w:pPr>
      <w:r>
        <w:rPr>
          <w:rFonts w:hint="eastAsia" w:ascii="仿宋_GB2312" w:hAnsi="ˎ̥" w:eastAsia="仿宋_GB2312"/>
          <w:color w:val="auto"/>
          <w:spacing w:val="0"/>
          <w:sz w:val="32"/>
          <w:szCs w:val="32"/>
        </w:rPr>
        <w:t>被考察人员应在20日内提交考察工作所需的人事档案及相关材料，否则视为自动放弃，取消其聘用资格并依次递补。</w:t>
      </w: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firstLine="640" w:firstLineChars="200"/>
        <w:jc w:val="left"/>
        <w:outlineLvl w:val="9"/>
        <w:rPr>
          <w:rFonts w:hint="eastAsia" w:ascii="仿宋_GB2312" w:hAnsi="ˎ̥" w:eastAsia="仿宋_GB2312"/>
          <w:color w:val="auto"/>
          <w:spacing w:val="0"/>
          <w:sz w:val="26"/>
          <w:szCs w:val="26"/>
        </w:rPr>
      </w:pPr>
      <w:r>
        <w:rPr>
          <w:rFonts w:hint="eastAsia" w:ascii="黑体" w:hAnsi="黑体" w:eastAsia="黑体"/>
          <w:color w:val="auto"/>
          <w:spacing w:val="0"/>
          <w:sz w:val="32"/>
          <w:szCs w:val="32"/>
        </w:rPr>
        <w:t>十二、公示和聘用</w:t>
      </w: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firstLine="640" w:firstLineChars="200"/>
        <w:jc w:val="left"/>
        <w:outlineLvl w:val="9"/>
        <w:rPr>
          <w:rFonts w:hint="eastAsia" w:ascii="仿宋_GB2312" w:hAnsi="ˎ̥" w:eastAsia="仿宋_GB2312"/>
          <w:color w:val="auto"/>
          <w:spacing w:val="0"/>
          <w:sz w:val="26"/>
          <w:szCs w:val="26"/>
        </w:rPr>
      </w:pPr>
      <w:r>
        <w:rPr>
          <w:rFonts w:hint="eastAsia" w:ascii="仿宋_GB2312" w:hAnsi="ˎ̥" w:eastAsia="仿宋_GB2312"/>
          <w:color w:val="auto"/>
          <w:spacing w:val="0"/>
          <w:sz w:val="32"/>
          <w:szCs w:val="32"/>
        </w:rPr>
        <w:t>（一）对体检和考察合格的拟聘用人员在报名网站进行公示。公示期间接受社会监督举报，期限为7日。监督举报者应以真实姓名实事求是地反映问题，并提供必要的调查线索。公示期满，对没有问题或反映问题不影响聘用的，办理聘用手续；对有严重问题并查有实据的，取消其聘用资格，按相应程序进行递补；对有严重问题但一时难以查实或难以否定的，暂缓聘用，待查实并做出结论后再决定是否聘用。经公示确定聘用的工作人员，按管理权限，由高新区基层党建办、</w:t>
      </w:r>
      <w:r>
        <w:rPr>
          <w:rFonts w:hint="eastAsia" w:ascii="仿宋_GB2312" w:hAnsi="ˎ̥" w:eastAsia="仿宋_GB2312"/>
          <w:color w:val="auto"/>
          <w:spacing w:val="0"/>
          <w:sz w:val="32"/>
          <w:szCs w:val="32"/>
          <w:lang w:eastAsia="zh-CN"/>
        </w:rPr>
        <w:t>示</w:t>
      </w:r>
      <w:r>
        <w:rPr>
          <w:rFonts w:hint="eastAsia" w:ascii="仿宋_GB2312" w:hAnsi="ˎ̥" w:eastAsia="仿宋_GB2312"/>
          <w:color w:val="auto"/>
          <w:spacing w:val="0"/>
          <w:sz w:val="32"/>
          <w:szCs w:val="32"/>
        </w:rPr>
        <w:t>范区综合办公室报盟编委会列编后，办理有关聘用手续。</w:t>
      </w: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firstLine="640" w:firstLineChars="200"/>
        <w:jc w:val="both"/>
        <w:outlineLvl w:val="9"/>
        <w:rPr>
          <w:rFonts w:hint="eastAsia" w:ascii="仿宋_GB2312" w:hAnsi="ˎ̥" w:eastAsia="仿宋_GB2312"/>
          <w:color w:val="auto"/>
          <w:spacing w:val="0"/>
          <w:sz w:val="32"/>
          <w:szCs w:val="32"/>
        </w:rPr>
      </w:pPr>
      <w:r>
        <w:rPr>
          <w:rFonts w:hint="eastAsia" w:ascii="仿宋_GB2312" w:hAnsi="ˎ̥" w:eastAsia="仿宋_GB2312"/>
          <w:color w:val="auto"/>
          <w:spacing w:val="0"/>
          <w:sz w:val="32"/>
          <w:szCs w:val="32"/>
        </w:rPr>
        <w:t>1</w:t>
      </w:r>
      <w:r>
        <w:rPr>
          <w:rFonts w:hint="eastAsia" w:ascii="仿宋_GB2312" w:hAnsi="ˎ̥" w:eastAsia="仿宋_GB2312"/>
          <w:color w:val="auto"/>
          <w:spacing w:val="0"/>
          <w:sz w:val="32"/>
          <w:szCs w:val="32"/>
          <w:lang w:val="en-US" w:eastAsia="zh-CN"/>
        </w:rPr>
        <w:t>.</w:t>
      </w:r>
      <w:r>
        <w:rPr>
          <w:rFonts w:hint="eastAsia" w:ascii="仿宋_GB2312" w:hAnsi="ˎ̥" w:eastAsia="仿宋_GB2312"/>
          <w:color w:val="auto"/>
          <w:spacing w:val="0"/>
          <w:sz w:val="32"/>
          <w:szCs w:val="32"/>
        </w:rPr>
        <w:t>下列报考人员取消聘用资格，依次递补。</w:t>
      </w: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firstLine="640" w:firstLineChars="200"/>
        <w:jc w:val="both"/>
        <w:outlineLvl w:val="9"/>
        <w:rPr>
          <w:rFonts w:hint="eastAsia" w:ascii="仿宋_GB2312" w:hAnsi="ˎ̥" w:eastAsia="仿宋_GB2312"/>
          <w:color w:val="auto"/>
          <w:spacing w:val="0"/>
          <w:sz w:val="32"/>
          <w:szCs w:val="32"/>
        </w:rPr>
      </w:pPr>
      <w:r>
        <w:rPr>
          <w:rFonts w:hint="eastAsia" w:ascii="仿宋_GB2312" w:hAnsi="ˎ̥" w:eastAsia="仿宋_GB2312"/>
          <w:color w:val="auto"/>
          <w:spacing w:val="0"/>
          <w:sz w:val="32"/>
          <w:szCs w:val="32"/>
        </w:rPr>
        <w:t>（1）2020年应届毕业不能按时取得毕业证(学位证)的；</w:t>
      </w: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firstLine="640" w:firstLineChars="200"/>
        <w:jc w:val="both"/>
        <w:outlineLvl w:val="9"/>
        <w:rPr>
          <w:rFonts w:hint="eastAsia" w:ascii="仿宋_GB2312" w:hAnsi="ˎ̥" w:eastAsia="仿宋_GB2312"/>
          <w:color w:val="auto"/>
          <w:spacing w:val="0"/>
          <w:sz w:val="32"/>
          <w:szCs w:val="32"/>
        </w:rPr>
      </w:pPr>
      <w:r>
        <w:rPr>
          <w:rFonts w:hint="eastAsia" w:ascii="仿宋_GB2312" w:hAnsi="ˎ̥" w:eastAsia="仿宋_GB2312"/>
          <w:color w:val="auto"/>
          <w:spacing w:val="0"/>
          <w:sz w:val="32"/>
          <w:szCs w:val="32"/>
        </w:rPr>
        <w:t>（2）报考者在本次招聘通知下发前，因参加公务员(参照公务员法管理单位工作人员)考录或其他事业单位编制内公开招聘和引进人才，且被其他机关(参公单位)录用（以录用主管机关下发录用文件为准）、事业单位列编聘用的（以事业单位人事综合管理部门下聘用文件为准）;</w:t>
      </w: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firstLine="640" w:firstLineChars="200"/>
        <w:jc w:val="both"/>
        <w:outlineLvl w:val="9"/>
        <w:rPr>
          <w:rFonts w:hint="eastAsia" w:ascii="仿宋_GB2312" w:hAnsi="ˎ̥" w:eastAsia="仿宋_GB2312"/>
          <w:color w:val="auto"/>
          <w:spacing w:val="0"/>
          <w:sz w:val="26"/>
          <w:szCs w:val="26"/>
        </w:rPr>
      </w:pPr>
      <w:r>
        <w:rPr>
          <w:rFonts w:hint="eastAsia" w:ascii="仿宋_GB2312" w:hAnsi="ˎ̥" w:eastAsia="仿宋_GB2312"/>
          <w:color w:val="auto"/>
          <w:spacing w:val="0"/>
          <w:sz w:val="32"/>
          <w:szCs w:val="32"/>
        </w:rPr>
        <w:t>（3）聘用通知下发前考上全日制研究生、本科生、专科生并已到录取院校报到注册的拟聘用人员；</w:t>
      </w: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firstLine="640" w:firstLineChars="200"/>
        <w:jc w:val="both"/>
        <w:outlineLvl w:val="9"/>
        <w:rPr>
          <w:rFonts w:hint="eastAsia" w:ascii="仿宋_GB2312" w:hAnsi="ˎ̥" w:eastAsia="仿宋_GB2312"/>
          <w:color w:val="auto"/>
          <w:spacing w:val="0"/>
          <w:sz w:val="26"/>
          <w:szCs w:val="26"/>
        </w:rPr>
      </w:pPr>
      <w:r>
        <w:rPr>
          <w:rFonts w:hint="eastAsia" w:ascii="仿宋_GB2312" w:hAnsi="ˎ̥" w:eastAsia="仿宋_GB2312"/>
          <w:color w:val="auto"/>
          <w:spacing w:val="0"/>
          <w:sz w:val="32"/>
          <w:szCs w:val="32"/>
        </w:rPr>
        <w:t>2</w:t>
      </w:r>
      <w:r>
        <w:rPr>
          <w:rFonts w:hint="eastAsia" w:ascii="仿宋_GB2312" w:hAnsi="ˎ̥" w:eastAsia="仿宋_GB2312"/>
          <w:color w:val="auto"/>
          <w:spacing w:val="0"/>
          <w:sz w:val="32"/>
          <w:szCs w:val="32"/>
          <w:lang w:val="en-US" w:eastAsia="zh-CN"/>
        </w:rPr>
        <w:t>.</w:t>
      </w:r>
      <w:r>
        <w:rPr>
          <w:rFonts w:hint="eastAsia" w:ascii="仿宋_GB2312" w:hAnsi="ˎ̥" w:eastAsia="仿宋_GB2312"/>
          <w:color w:val="auto"/>
          <w:spacing w:val="0"/>
          <w:sz w:val="32"/>
          <w:szCs w:val="32"/>
        </w:rPr>
        <w:t>拟聘用人员应在规定时间内报到，否则视为自动放弃，取消其聘用资格，所空缺岗位不再进行递补；</w:t>
      </w: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firstLine="640" w:firstLineChars="200"/>
        <w:jc w:val="both"/>
        <w:outlineLvl w:val="9"/>
        <w:rPr>
          <w:rFonts w:hint="eastAsia" w:ascii="仿宋_GB2312" w:hAnsi="ˎ̥" w:eastAsia="仿宋_GB2312"/>
          <w:color w:val="auto"/>
          <w:spacing w:val="0"/>
          <w:sz w:val="26"/>
          <w:szCs w:val="26"/>
        </w:rPr>
      </w:pPr>
      <w:r>
        <w:rPr>
          <w:rFonts w:hint="eastAsia" w:ascii="仿宋_GB2312" w:hAnsi="ˎ̥" w:eastAsia="仿宋_GB2312"/>
          <w:color w:val="auto"/>
          <w:spacing w:val="0"/>
          <w:sz w:val="32"/>
          <w:szCs w:val="32"/>
        </w:rPr>
        <w:t>（二）用人单位与应聘人员签订聘用合同，聘用期限为5年。聘用合同中，用人单位应与初次就业的新聘用人员约定试用期，试用期为12个月。试用期包括在聘用合同期限内，试用期满合格的，予以正式聘用；试用期间或试用期满不合格的，取消聘用。因试用期（含试用期间和试用期满）不合格被取消聘用的，所空缺岗位不再进行递补。 </w:t>
      </w: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firstLine="640" w:firstLineChars="200"/>
        <w:jc w:val="left"/>
        <w:outlineLvl w:val="9"/>
        <w:rPr>
          <w:rFonts w:hint="eastAsia" w:ascii="仿宋_GB2312" w:hAnsi="ˎ̥" w:eastAsia="仿宋_GB2312"/>
          <w:color w:val="auto"/>
          <w:spacing w:val="0"/>
          <w:sz w:val="26"/>
          <w:szCs w:val="26"/>
        </w:rPr>
      </w:pPr>
      <w:r>
        <w:rPr>
          <w:rFonts w:hint="eastAsia" w:ascii="黑体" w:hAnsi="黑体" w:eastAsia="黑体"/>
          <w:color w:val="auto"/>
          <w:spacing w:val="0"/>
          <w:sz w:val="32"/>
          <w:szCs w:val="32"/>
        </w:rPr>
        <w:t>十三、其他</w:t>
      </w: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firstLine="640" w:firstLineChars="200"/>
        <w:jc w:val="left"/>
        <w:outlineLvl w:val="9"/>
        <w:rPr>
          <w:rFonts w:hint="eastAsia" w:ascii="仿宋_GB2312" w:hAnsi="ˎ̥" w:eastAsia="仿宋_GB2312"/>
          <w:color w:val="auto"/>
          <w:spacing w:val="0"/>
          <w:sz w:val="26"/>
          <w:szCs w:val="26"/>
        </w:rPr>
      </w:pPr>
      <w:r>
        <w:rPr>
          <w:rFonts w:hint="eastAsia" w:ascii="仿宋_GB2312" w:hAnsi="ˎ̥" w:eastAsia="仿宋_GB2312"/>
          <w:color w:val="auto"/>
          <w:spacing w:val="0"/>
          <w:sz w:val="32"/>
          <w:szCs w:val="32"/>
        </w:rPr>
        <w:t>（一）公开招聘工作实行回避制度。整个公开招聘工作期间，纪检监察部门负责全程监督。工作人员和应聘人员在本次公开招聘工作中违纪违规行为的认定与处理，按照《事业单位公开招聘违纪违规行为处理规定》执行。</w:t>
      </w: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firstLine="640" w:firstLineChars="200"/>
        <w:jc w:val="both"/>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二）本次公开招聘不指定复习范围和考试参考用书，不举办也不委托任何机构举办考试辅导培训班。社会上出现的假借事业单位考试命题组、专门培训机构等名义举办的辅导班、辅导网站或发行的出版物等，均与本次公开招聘无关。 </w:t>
      </w: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firstLine="640" w:firstLineChars="200"/>
        <w:jc w:val="both"/>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（三）按照“谁审查、谁负责”的要求，阿拉善高新技术产业开发区</w:t>
      </w:r>
      <w:r>
        <w:rPr>
          <w:rFonts w:hint="eastAsia" w:ascii="仿宋_GB2312" w:hAnsi="仿宋_GB2312" w:eastAsia="仿宋_GB2312" w:cs="仿宋_GB2312"/>
          <w:color w:val="auto"/>
          <w:spacing w:val="0"/>
          <w:sz w:val="32"/>
          <w:szCs w:val="32"/>
          <w:lang w:eastAsia="zh-CN"/>
        </w:rPr>
        <w:t>、</w:t>
      </w:r>
      <w:r>
        <w:rPr>
          <w:rFonts w:hint="eastAsia" w:ascii="仿宋_GB2312" w:hAnsi="ˎ̥" w:eastAsia="仿宋_GB2312"/>
          <w:color w:val="auto"/>
          <w:spacing w:val="0"/>
          <w:sz w:val="32"/>
          <w:szCs w:val="32"/>
        </w:rPr>
        <w:t>乌兰布和</w:t>
      </w:r>
      <w:r>
        <w:rPr>
          <w:rFonts w:hint="eastAsia" w:ascii="仿宋_GB2312" w:hAnsi="ˎ̥" w:eastAsia="仿宋_GB2312"/>
          <w:color w:val="auto"/>
          <w:spacing w:val="0"/>
          <w:sz w:val="32"/>
          <w:szCs w:val="32"/>
          <w:lang w:eastAsia="zh-CN"/>
        </w:rPr>
        <w:t>生态沙产业</w:t>
      </w:r>
      <w:r>
        <w:rPr>
          <w:rFonts w:hint="eastAsia" w:ascii="仿宋_GB2312" w:hAnsi="ˎ̥" w:eastAsia="仿宋_GB2312"/>
          <w:color w:val="auto"/>
          <w:spacing w:val="0"/>
          <w:sz w:val="32"/>
          <w:szCs w:val="32"/>
        </w:rPr>
        <w:t>示范区</w:t>
      </w:r>
      <w:r>
        <w:rPr>
          <w:rFonts w:hint="eastAsia" w:ascii="仿宋_GB2312" w:hAnsi="仿宋_GB2312" w:eastAsia="仿宋_GB2312" w:cs="仿宋_GB2312"/>
          <w:color w:val="auto"/>
          <w:spacing w:val="0"/>
          <w:sz w:val="32"/>
          <w:szCs w:val="32"/>
        </w:rPr>
        <w:t>引进急需紧缺优秀教师人才领导小组办公室及用人单位主管部门对报名资格初审和资格复审要高度负责，对因资格审查不严而发生的问题，一经发现严肃查处。</w:t>
      </w: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firstLine="640" w:firstLineChars="200"/>
        <w:jc w:val="both"/>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（四）对报考人员的资格审查贯穿招聘工作全过程，任何阶段发现报考人员弄虚作假的，一经查实，即取消其相应资格。对违反规定的已受聘人员，一经查实，解除聘用合同，予以清退。</w:t>
      </w: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firstLine="640" w:firstLineChars="200"/>
        <w:jc w:val="both"/>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（五）报考人员要严格按照新冠疫情防控要求佩服口罩、提供健康码等（具体要求详见笔试、面试、资格复审等环节公告），</w:t>
      </w:r>
      <w:r>
        <w:rPr>
          <w:rFonts w:hint="eastAsia" w:ascii="仿宋_GB2312" w:hAnsi="仿宋_GB2312" w:eastAsia="仿宋_GB2312" w:cs="仿宋_GB2312"/>
          <w:color w:val="auto"/>
          <w:spacing w:val="0"/>
          <w:sz w:val="32"/>
          <w:szCs w:val="32"/>
          <w:lang w:eastAsia="zh-CN"/>
        </w:rPr>
        <w:t>必要时将对有关工作进行适当调整，请报考者理解、支持和配合，</w:t>
      </w:r>
      <w:r>
        <w:rPr>
          <w:rFonts w:hint="eastAsia" w:ascii="仿宋_GB2312" w:hAnsi="仿宋_GB2312" w:eastAsia="仿宋_GB2312" w:cs="仿宋_GB2312"/>
          <w:color w:val="auto"/>
          <w:spacing w:val="0"/>
          <w:sz w:val="32"/>
          <w:szCs w:val="32"/>
        </w:rPr>
        <w:t>对不服从管理的人员取消报考资格，并按相关规定处理。</w:t>
      </w: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firstLine="640" w:firstLineChars="200"/>
        <w:jc w:val="both"/>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（六）本简章中未尽事宜及有关信息，将在阿拉善盟人事考试信息网上发布，请予关注。</w:t>
      </w:r>
    </w:p>
    <w:p>
      <w:pPr>
        <w:pStyle w:val="4"/>
        <w:keepNext w:val="0"/>
        <w:keepLines w:val="0"/>
        <w:pageBreakBefore w:val="0"/>
        <w:kinsoku/>
        <w:wordWrap/>
        <w:overflowPunct/>
        <w:topLinePunct w:val="0"/>
        <w:bidi w:val="0"/>
        <w:snapToGrid/>
        <w:spacing w:before="0" w:beforeAutospacing="0" w:after="0" w:afterAutospacing="0" w:line="540" w:lineRule="exact"/>
        <w:ind w:left="0" w:leftChars="0" w:right="0" w:rightChars="0" w:firstLine="640" w:firstLineChars="200"/>
        <w:jc w:val="both"/>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（七）本简章由阿拉善高新技术产业开发区</w:t>
      </w:r>
      <w:r>
        <w:rPr>
          <w:rFonts w:hint="eastAsia" w:ascii="仿宋_GB2312" w:hAnsi="仿宋_GB2312" w:eastAsia="仿宋_GB2312" w:cs="仿宋_GB2312"/>
          <w:color w:val="auto"/>
          <w:spacing w:val="0"/>
          <w:sz w:val="32"/>
          <w:szCs w:val="32"/>
          <w:lang w:eastAsia="zh-CN"/>
        </w:rPr>
        <w:t>、</w:t>
      </w:r>
      <w:r>
        <w:rPr>
          <w:rFonts w:hint="eastAsia" w:ascii="仿宋_GB2312" w:hAnsi="ˎ̥" w:eastAsia="仿宋_GB2312"/>
          <w:color w:val="auto"/>
          <w:spacing w:val="0"/>
          <w:sz w:val="32"/>
          <w:szCs w:val="32"/>
        </w:rPr>
        <w:t>乌兰布和</w:t>
      </w:r>
      <w:r>
        <w:rPr>
          <w:rFonts w:hint="eastAsia" w:ascii="仿宋_GB2312" w:hAnsi="ˎ̥" w:eastAsia="仿宋_GB2312"/>
          <w:color w:val="auto"/>
          <w:spacing w:val="0"/>
          <w:sz w:val="32"/>
          <w:szCs w:val="32"/>
          <w:lang w:eastAsia="zh-CN"/>
        </w:rPr>
        <w:t>生态沙产业</w:t>
      </w:r>
      <w:r>
        <w:rPr>
          <w:rFonts w:hint="eastAsia" w:ascii="仿宋_GB2312" w:hAnsi="ˎ̥" w:eastAsia="仿宋_GB2312"/>
          <w:color w:val="auto"/>
          <w:spacing w:val="0"/>
          <w:sz w:val="32"/>
          <w:szCs w:val="32"/>
        </w:rPr>
        <w:t>示范区</w:t>
      </w:r>
      <w:r>
        <w:rPr>
          <w:rFonts w:hint="eastAsia" w:ascii="仿宋_GB2312" w:hAnsi="仿宋_GB2312" w:eastAsia="仿宋_GB2312" w:cs="仿宋_GB2312"/>
          <w:color w:val="auto"/>
          <w:spacing w:val="0"/>
          <w:sz w:val="32"/>
          <w:szCs w:val="32"/>
        </w:rPr>
        <w:t>引进急需紧缺优秀教师人才领导小组办公室负责解释。</w:t>
      </w:r>
    </w:p>
    <w:p>
      <w:pPr>
        <w:keepNext w:val="0"/>
        <w:keepLines w:val="0"/>
        <w:pageBreakBefore w:val="0"/>
        <w:kinsoku/>
        <w:wordWrap/>
        <w:overflowPunct/>
        <w:topLinePunct w:val="0"/>
        <w:bidi w:val="0"/>
        <w:snapToGrid/>
        <w:spacing w:line="540" w:lineRule="exact"/>
        <w:ind w:left="0" w:leftChars="0" w:right="0" w:rightChars="0" w:firstLine="640" w:firstLineChars="200"/>
        <w:jc w:val="both"/>
        <w:outlineLvl w:val="9"/>
        <w:rPr>
          <w:color w:val="auto"/>
          <w:spacing w:val="0"/>
        </w:rPr>
      </w:pPr>
      <w:r>
        <w:rPr>
          <w:rFonts w:hint="eastAsia" w:ascii="仿宋_GB2312" w:hAnsi="仿宋_GB2312" w:eastAsia="仿宋_GB2312" w:cs="仿宋_GB2312"/>
          <w:color w:val="auto"/>
          <w:spacing w:val="0"/>
          <w:sz w:val="32"/>
          <w:szCs w:val="32"/>
        </w:rPr>
        <w:t>附：《</w:t>
      </w:r>
      <w:r>
        <w:rPr>
          <w:rFonts w:hint="eastAsia" w:ascii="仿宋_GB2312" w:hAnsi="仿宋_GB2312" w:eastAsia="仿宋_GB2312" w:cs="仿宋_GB2312"/>
          <w:color w:val="auto"/>
          <w:spacing w:val="0"/>
          <w:sz w:val="32"/>
          <w:szCs w:val="32"/>
        </w:rPr>
        <w:fldChar w:fldCharType="begin"/>
      </w:r>
      <w:r>
        <w:rPr>
          <w:rFonts w:hint="eastAsia" w:ascii="仿宋_GB2312" w:hAnsi="仿宋_GB2312" w:eastAsia="仿宋_GB2312" w:cs="仿宋_GB2312"/>
          <w:color w:val="auto"/>
          <w:spacing w:val="0"/>
          <w:sz w:val="32"/>
          <w:szCs w:val="32"/>
        </w:rPr>
        <w:instrText xml:space="preserve"> HYPERLINK "http://115.28.230.52:8029/kindeditor/attached/file/20200610/20200610115820_5899.zip" \t "_blank" </w:instrText>
      </w:r>
      <w:r>
        <w:rPr>
          <w:rFonts w:hint="eastAsia" w:ascii="仿宋_GB2312" w:hAnsi="仿宋_GB2312" w:eastAsia="仿宋_GB2312" w:cs="仿宋_GB2312"/>
          <w:color w:val="auto"/>
          <w:spacing w:val="0"/>
          <w:sz w:val="32"/>
          <w:szCs w:val="32"/>
        </w:rPr>
        <w:fldChar w:fldCharType="separate"/>
      </w:r>
      <w:r>
        <w:rPr>
          <w:rStyle w:val="6"/>
          <w:rFonts w:hint="eastAsia" w:ascii="仿宋_GB2312" w:hAnsi="仿宋_GB2312" w:eastAsia="仿宋_GB2312" w:cs="仿宋_GB2312"/>
          <w:color w:val="auto"/>
          <w:spacing w:val="0"/>
          <w:sz w:val="32"/>
          <w:szCs w:val="32"/>
        </w:rPr>
        <w:t>阿拉善高新技术产业开发区、</w:t>
      </w:r>
      <w:r>
        <w:rPr>
          <w:rFonts w:hint="eastAsia" w:ascii="仿宋_GB2312" w:hAnsi="ˎ̥" w:eastAsia="仿宋_GB2312"/>
          <w:color w:val="auto"/>
          <w:spacing w:val="0"/>
          <w:sz w:val="32"/>
          <w:szCs w:val="32"/>
        </w:rPr>
        <w:t>乌兰布和</w:t>
      </w:r>
      <w:r>
        <w:rPr>
          <w:rFonts w:hint="eastAsia" w:ascii="仿宋_GB2312" w:hAnsi="ˎ̥" w:eastAsia="仿宋_GB2312"/>
          <w:color w:val="auto"/>
          <w:spacing w:val="0"/>
          <w:sz w:val="32"/>
          <w:szCs w:val="32"/>
          <w:lang w:eastAsia="zh-CN"/>
        </w:rPr>
        <w:t>生态沙产业</w:t>
      </w:r>
      <w:r>
        <w:rPr>
          <w:rFonts w:hint="eastAsia" w:ascii="仿宋_GB2312" w:hAnsi="ˎ̥" w:eastAsia="仿宋_GB2312"/>
          <w:color w:val="auto"/>
          <w:spacing w:val="0"/>
          <w:sz w:val="32"/>
          <w:szCs w:val="32"/>
        </w:rPr>
        <w:t>示范区</w:t>
      </w:r>
      <w:r>
        <w:rPr>
          <w:rStyle w:val="6"/>
          <w:rFonts w:hint="eastAsia" w:ascii="仿宋_GB2312" w:hAnsi="仿宋_GB2312" w:eastAsia="仿宋_GB2312" w:cs="仿宋_GB2312"/>
          <w:color w:val="auto"/>
          <w:spacing w:val="0"/>
          <w:sz w:val="32"/>
          <w:szCs w:val="32"/>
        </w:rPr>
        <w:t>引进急需紧缺优秀教师人才岗位表》</w:t>
      </w:r>
      <w:r>
        <w:rPr>
          <w:rStyle w:val="6"/>
          <w:rFonts w:hint="eastAsia" w:ascii="仿宋_GB2312" w:hAnsi="仿宋_GB2312" w:eastAsia="仿宋_GB2312" w:cs="仿宋_GB2312"/>
          <w:color w:val="auto"/>
          <w:spacing w:val="0"/>
          <w:sz w:val="32"/>
          <w:szCs w:val="32"/>
        </w:rPr>
        <w:fldChar w:fldCharType="end"/>
      </w:r>
      <w:r>
        <w:rPr>
          <w:color w:val="auto"/>
          <w:spacing w:val="0"/>
        </w:rPr>
        <w:fldChar w:fldCharType="begin"/>
      </w:r>
      <w:r>
        <w:rPr>
          <w:color w:val="auto"/>
          <w:spacing w:val="0"/>
        </w:rPr>
        <w:instrText xml:space="preserve"> HYPERLINK "http://115.28.230.52:8029/kindeditor/attached/file/20200610/20200610115344_8996.zip" \t "_blank" </w:instrText>
      </w:r>
      <w:r>
        <w:rPr>
          <w:color w:val="auto"/>
          <w:spacing w:val="0"/>
        </w:rPr>
        <w:fldChar w:fldCharType="separate"/>
      </w:r>
      <w:r>
        <w:rPr>
          <w:color w:val="auto"/>
          <w:spacing w:val="0"/>
        </w:rPr>
        <w:fldChar w:fldCharType="end"/>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楷体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34F"/>
    <w:rsid w:val="001151A0"/>
    <w:rsid w:val="00130179"/>
    <w:rsid w:val="00130E9E"/>
    <w:rsid w:val="001642AE"/>
    <w:rsid w:val="001D134F"/>
    <w:rsid w:val="002024ED"/>
    <w:rsid w:val="002F7480"/>
    <w:rsid w:val="003221A9"/>
    <w:rsid w:val="00344820"/>
    <w:rsid w:val="003705D4"/>
    <w:rsid w:val="00381996"/>
    <w:rsid w:val="003E5C24"/>
    <w:rsid w:val="00496BC9"/>
    <w:rsid w:val="004C0013"/>
    <w:rsid w:val="004E07B3"/>
    <w:rsid w:val="00645019"/>
    <w:rsid w:val="00671A0B"/>
    <w:rsid w:val="00712136"/>
    <w:rsid w:val="00735361"/>
    <w:rsid w:val="0083061C"/>
    <w:rsid w:val="0086649D"/>
    <w:rsid w:val="008727DD"/>
    <w:rsid w:val="0087403A"/>
    <w:rsid w:val="008755C6"/>
    <w:rsid w:val="009B4453"/>
    <w:rsid w:val="009F56F5"/>
    <w:rsid w:val="009F7BA6"/>
    <w:rsid w:val="00A816FE"/>
    <w:rsid w:val="00AA26A5"/>
    <w:rsid w:val="00AA4136"/>
    <w:rsid w:val="00C03F3D"/>
    <w:rsid w:val="00C32F15"/>
    <w:rsid w:val="00CD79F5"/>
    <w:rsid w:val="00D45AA4"/>
    <w:rsid w:val="00D819D2"/>
    <w:rsid w:val="00D953B3"/>
    <w:rsid w:val="00E06ECD"/>
    <w:rsid w:val="00E304B0"/>
    <w:rsid w:val="00E5741A"/>
    <w:rsid w:val="00F65B90"/>
    <w:rsid w:val="00FA72F6"/>
    <w:rsid w:val="00FB1999"/>
    <w:rsid w:val="00FB3DFC"/>
    <w:rsid w:val="02B0591E"/>
    <w:rsid w:val="05356B2A"/>
    <w:rsid w:val="09B719F5"/>
    <w:rsid w:val="0B977001"/>
    <w:rsid w:val="10CE3EBE"/>
    <w:rsid w:val="124615F7"/>
    <w:rsid w:val="159322B5"/>
    <w:rsid w:val="15B54285"/>
    <w:rsid w:val="17DD7A3A"/>
    <w:rsid w:val="19164266"/>
    <w:rsid w:val="1A3E0549"/>
    <w:rsid w:val="1B003944"/>
    <w:rsid w:val="31E36857"/>
    <w:rsid w:val="33765E6C"/>
    <w:rsid w:val="35A05921"/>
    <w:rsid w:val="36760108"/>
    <w:rsid w:val="3CEF2B04"/>
    <w:rsid w:val="4CA21A1B"/>
    <w:rsid w:val="4D794F98"/>
    <w:rsid w:val="4DE67AC4"/>
    <w:rsid w:val="50CB3631"/>
    <w:rsid w:val="54BB0B04"/>
    <w:rsid w:val="55A60E50"/>
    <w:rsid w:val="560C59F7"/>
    <w:rsid w:val="5A4D25DA"/>
    <w:rsid w:val="5D196AF6"/>
    <w:rsid w:val="60ED2CB2"/>
    <w:rsid w:val="69DC3008"/>
    <w:rsid w:val="6D95418C"/>
    <w:rsid w:val="6DF7668E"/>
    <w:rsid w:val="72795C09"/>
    <w:rsid w:val="73BF5215"/>
    <w:rsid w:val="76305E33"/>
    <w:rsid w:val="76A63370"/>
    <w:rsid w:val="7B570B42"/>
    <w:rsid w:val="7E7D0875"/>
    <w:rsid w:val="7F720614"/>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left="482" w:right="482"/>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4">
    <w:name w:val="Normal (Web)"/>
    <w:basedOn w:val="1"/>
    <w:unhideWhenUsed/>
    <w:qFormat/>
    <w:uiPriority w:val="99"/>
    <w:pPr>
      <w:widowControl/>
      <w:spacing w:before="100" w:beforeAutospacing="1" w:after="100" w:afterAutospacing="1" w:line="240" w:lineRule="auto"/>
      <w:ind w:left="0" w:right="0"/>
      <w:jc w:val="left"/>
    </w:pPr>
    <w:rPr>
      <w:rFonts w:ascii="宋体" w:hAnsi="宋体" w:eastAsia="宋体" w:cs="宋体"/>
      <w:kern w:val="0"/>
      <w:sz w:val="24"/>
      <w:szCs w:val="24"/>
    </w:rPr>
  </w:style>
  <w:style w:type="character" w:styleId="6">
    <w:name w:val="Hyperlink"/>
    <w:basedOn w:val="5"/>
    <w:unhideWhenUsed/>
    <w:qFormat/>
    <w:uiPriority w:val="99"/>
    <w:rPr>
      <w:color w:val="000000"/>
      <w:u w:val="none"/>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zyfgff</Company>
  <Pages>14</Pages>
  <Words>1126</Words>
  <Characters>6419</Characters>
  <Lines>53</Lines>
  <Paragraphs>15</Paragraphs>
  <ScaleCrop>false</ScaleCrop>
  <LinksUpToDate>false</LinksUpToDate>
  <CharactersWithSpaces>7530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2020-10-10T09:33:00Z</dcterms:created>
  <dc:creator>zyfgff</dc:creator>
  <cp:lastModifiedBy>Administrator</cp:lastModifiedBy>
  <cp:lastPrinted>2020-11-25T08:36:00Z</cp:lastPrinted>
  <dcterms:modified xsi:type="dcterms:W3CDTF">2020-11-26T09:50:41Z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