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27"/>
          <w:sz w:val="31"/>
          <w:szCs w:val="31"/>
          <w:bdr w:val="none" w:color="auto" w:sz="0" w:space="0"/>
          <w:shd w:val="clear" w:fill="FFFFFF"/>
        </w:rPr>
        <w:t>附件：1.</w:t>
      </w:r>
    </w:p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162"/>
        <w:gridCol w:w="3088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40"/>
                <w:szCs w:val="40"/>
                <w:bdr w:val="none" w:color="auto" w:sz="0" w:space="0"/>
              </w:rPr>
              <w:t>阿拉善盟2020年引进教育紧缺人才岗位信息表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27"/>
                <w:sz w:val="28"/>
                <w:szCs w:val="28"/>
                <w:bdr w:val="none" w:color="auto" w:sz="0" w:space="0"/>
              </w:rPr>
              <w:t>主管部门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27"/>
                <w:sz w:val="28"/>
                <w:szCs w:val="28"/>
                <w:bdr w:val="none" w:color="auto" w:sz="0" w:space="0"/>
              </w:rPr>
              <w:t>引才单位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27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27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阿盟教体局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阿盟一中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高中化学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阿拉善蒙古族完全中学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高中数学教师(蒙授）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阿拉善蒙古族完全中学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高中政治教师（蒙授）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阿拉善蒙古族完全中学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高中汉语文教师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阿左旗教体局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阿左旗高级中学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阿左旗第四中学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阿左旗蒙古族学校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初中汉语文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初中数学（蒙授）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阿左旗第八中学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阿左旗第九中学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阿左旗第五中学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阿左旗敖伦布拉格九年一贯制学校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阿右旗教体局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阿拉善右旗第一中学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高中心理咨询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额旗教体局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额济纳旗中学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2"/>
                <w:szCs w:val="22"/>
                <w:bdr w:val="none" w:color="auto" w:sz="0" w:space="0"/>
              </w:rPr>
              <w:t>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27"/>
          <w:sz w:val="31"/>
          <w:szCs w:val="31"/>
          <w:bdr w:val="none" w:color="auto" w:sz="0" w:space="0"/>
          <w:shd w:val="clear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2020-11-14T09:19:15Z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