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snapToGrid w:val="0"/>
        <w:spacing w:line="560" w:lineRule="exact"/>
        <w:ind w:firstLine="880" w:firstLineChars="20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开原市中医</w:t>
      </w:r>
      <w:r>
        <w:rPr>
          <w:rFonts w:hint="eastAsia" w:ascii="宋体" w:hAnsi="宋体" w:eastAsia="宋体"/>
          <w:sz w:val="44"/>
          <w:szCs w:val="44"/>
        </w:rPr>
        <w:t>医院流行病学调查表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姓名：    性别：    手机：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一、体温：其他症状</w:t>
      </w:r>
      <w:bookmarkStart w:id="0" w:name="_GoBack"/>
      <w:bookmarkEnd w:id="0"/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二、近期是否就诊：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否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 xml:space="preserve">是 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（医院名称：时间：诊断结果：）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三、是否做过核酸检测？       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否□是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是否做过特异性抗体检测？ □否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是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（检测时间 地点：检测结果：）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四、14天内是否有湖北、广东、黑龙江、吉林、北京地区，或其他有聚集性发病地区的旅居史？  □否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 xml:space="preserve">是   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（地区名称：返回辽宁时间：隔离时间：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交通工具：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飞机、□火车、□公交车、□地铁）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五、14天内是否有境外旅居史？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否 □是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（国家名称：入境日期：；隔离时间 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返回辽宁日期：；航班号、火车车次：）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六、14天内是否有外省、市旅居史？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否 □是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（地区名称：返回辽宁时间：隔离时间：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交通工具：</w:t>
      </w: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飞机、□火车、□公交车、□地铁）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七、14天内，是否与新型冠状病毒感染者有接触史?  □否 □是  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八、14天内，是否接触过上述地区旅居史的人？     □否 □是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（姓名：关系：时间：地点：）   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九、14天内，是否参加过聚会、到过人群密集场所 ： □否□是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（具体情况：）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十、其他补充：</w:t>
      </w:r>
    </w:p>
    <w:p>
      <w:pPr>
        <w:snapToGrid w:val="0"/>
        <w:spacing w:line="560" w:lineRule="exact"/>
        <w:ind w:firstLine="600" w:firstLineChars="200"/>
        <w:rPr>
          <w:rFonts w:ascii="宋体" w:hAnsi="宋体" w:eastAsia="宋体" w:cs="宋体"/>
          <w:color w:val="000000"/>
          <w:sz w:val="30"/>
          <w:szCs w:val="34"/>
          <w:shd w:val="clear" w:color="auto" w:fill="FFFFFF"/>
        </w:rPr>
      </w:pPr>
    </w:p>
    <w:sectPr>
      <w:footerReference r:id="rId3" w:type="default"/>
      <w:pgSz w:w="11906" w:h="16838"/>
      <w:pgMar w:top="850" w:right="1418" w:bottom="850" w:left="1418" w:header="851" w:footer="992" w:gutter="0"/>
      <w:cols w:space="0" w:num="1"/>
      <w:titlePg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22C"/>
    <w:rsid w:val="00094D6B"/>
    <w:rsid w:val="001B143F"/>
    <w:rsid w:val="0039722C"/>
    <w:rsid w:val="005D6A4C"/>
    <w:rsid w:val="00602241"/>
    <w:rsid w:val="007E14C2"/>
    <w:rsid w:val="00A30CA2"/>
    <w:rsid w:val="00C644E1"/>
    <w:rsid w:val="00D30226"/>
    <w:rsid w:val="00DF68C8"/>
    <w:rsid w:val="00FF72F5"/>
    <w:rsid w:val="040D230F"/>
    <w:rsid w:val="0F1A1BB4"/>
    <w:rsid w:val="145C1EFC"/>
    <w:rsid w:val="226D7035"/>
    <w:rsid w:val="25AF7A6B"/>
    <w:rsid w:val="3275692B"/>
    <w:rsid w:val="36745B6F"/>
    <w:rsid w:val="38252258"/>
    <w:rsid w:val="3E066141"/>
    <w:rsid w:val="3E1E5982"/>
    <w:rsid w:val="4C3B221D"/>
    <w:rsid w:val="4F435D6A"/>
    <w:rsid w:val="5A1F6136"/>
    <w:rsid w:val="61DF13A4"/>
    <w:rsid w:val="632A7C2C"/>
    <w:rsid w:val="69ED122C"/>
    <w:rsid w:val="773A2A67"/>
    <w:rsid w:val="79AD5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2020-05-06T10:55:00Z</dcterms:created>
  <dc:creator>Administrator</dc:creator>
  <cp:lastModifiedBy>HP-390</cp:lastModifiedBy>
  <cp:lastPrinted>2020-05-27T03:13:00Z</cp:lastPrinted>
  <dcterms:modified xsi:type="dcterms:W3CDTF">2020-10-21T08:36:19Z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