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ind w:left="0" w:firstLine="0"/>
        <w:jc w:val="left"/>
        <w:rPr>
          <w:rFonts w:ascii="微软雅黑" w:hAnsi="微软雅黑" w:eastAsia="微软雅黑" w:cs="微软雅黑"/>
          <w:i w:val="0"/>
          <w:caps w:val="0"/>
          <w:color w:val="2D2D2D"/>
          <w:spacing w:val="0"/>
          <w:sz w:val="21"/>
          <w:szCs w:val="21"/>
        </w:rPr>
      </w:pPr>
      <w:r>
        <w:rPr>
          <w:rFonts w:ascii="黑体" w:hAnsi="宋体" w:eastAsia="黑体" w:cs="黑体"/>
          <w:i w:val="0"/>
          <w:caps w:val="0"/>
          <w:color w:val="2D2D2D"/>
          <w:spacing w:val="0"/>
          <w:sz w:val="32"/>
          <w:szCs w:val="32"/>
          <w:shd w:val="clear" w:fill="FFFFFF"/>
        </w:rPr>
        <w:t>附 件</w:t>
      </w:r>
      <w:r>
        <w:rPr>
          <w:rFonts w:hint="eastAsia" w:ascii="黑体" w:hAnsi="宋体" w:eastAsia="黑体" w:cs="黑体"/>
          <w:i w:val="0"/>
          <w:caps w:val="0"/>
          <w:color w:val="2D2D2D"/>
          <w:spacing w:val="0"/>
          <w:sz w:val="32"/>
          <w:szCs w:val="32"/>
          <w:shd w:val="clear" w:fill="FFFFFF"/>
        </w:rPr>
        <w:t>1：</w:t>
      </w:r>
    </w:p>
    <w:p>
      <w:pPr>
        <w:pStyle w:val="2"/>
        <w:keepNext w:val="0"/>
        <w:keepLines w:val="0"/>
        <w:widowControl/>
        <w:suppressLineNumbers w:val="0"/>
        <w:shd w:val="clear" w:fill="FFFFFF"/>
        <w:ind w:left="0" w:firstLine="0"/>
        <w:jc w:val="center"/>
        <w:rPr>
          <w:rFonts w:hint="eastAsia" w:ascii="微软雅黑" w:hAnsi="微软雅黑" w:eastAsia="微软雅黑" w:cs="微软雅黑"/>
          <w:i w:val="0"/>
          <w:caps w:val="0"/>
          <w:color w:val="2D2D2D"/>
          <w:spacing w:val="0"/>
          <w:sz w:val="21"/>
          <w:szCs w:val="21"/>
        </w:rPr>
      </w:pPr>
      <w:r>
        <w:rPr>
          <w:rFonts w:hint="eastAsia" w:ascii="微软雅黑" w:hAnsi="微软雅黑" w:eastAsia="微软雅黑" w:cs="微软雅黑"/>
          <w:i w:val="0"/>
          <w:caps w:val="0"/>
          <w:color w:val="2D2D2D"/>
          <w:spacing w:val="0"/>
          <w:sz w:val="36"/>
          <w:szCs w:val="36"/>
          <w:shd w:val="clear" w:fill="FFFFFF"/>
        </w:rPr>
        <w:t>面试人员须知</w:t>
      </w:r>
    </w:p>
    <w:p>
      <w:pPr>
        <w:pStyle w:val="2"/>
        <w:keepNext w:val="0"/>
        <w:keepLines w:val="0"/>
        <w:widowControl/>
        <w:suppressLineNumbers w:val="0"/>
        <w:shd w:val="clear" w:fill="FFFFFF"/>
        <w:ind w:left="0" w:firstLine="600"/>
        <w:rPr>
          <w:rFonts w:hint="eastAsia" w:ascii="微软雅黑" w:hAnsi="微软雅黑" w:eastAsia="微软雅黑" w:cs="微软雅黑"/>
          <w:i w:val="0"/>
          <w:caps w:val="0"/>
          <w:color w:val="2D2D2D"/>
          <w:spacing w:val="0"/>
          <w:sz w:val="21"/>
          <w:szCs w:val="21"/>
        </w:rPr>
      </w:pPr>
      <w:r>
        <w:rPr>
          <w:rFonts w:hint="eastAsia" w:ascii="微软雅黑" w:hAnsi="微软雅黑" w:eastAsia="微软雅黑" w:cs="微软雅黑"/>
          <w:i w:val="0"/>
          <w:caps w:val="0"/>
          <w:color w:val="2D2D2D"/>
          <w:spacing w:val="0"/>
          <w:sz w:val="30"/>
          <w:szCs w:val="30"/>
          <w:shd w:val="clear" w:fill="FFFFFF"/>
        </w:rPr>
        <w:t> </w:t>
      </w:r>
    </w:p>
    <w:p>
      <w:pPr>
        <w:pStyle w:val="2"/>
        <w:keepNext w:val="0"/>
        <w:keepLines w:val="0"/>
        <w:widowControl/>
        <w:suppressLineNumbers w:val="0"/>
        <w:shd w:val="clear" w:fill="FFFFFF"/>
        <w:ind w:left="0" w:firstLine="600"/>
        <w:rPr>
          <w:rFonts w:hint="eastAsia" w:ascii="微软雅黑" w:hAnsi="微软雅黑" w:eastAsia="微软雅黑" w:cs="微软雅黑"/>
          <w:i w:val="0"/>
          <w:caps w:val="0"/>
          <w:color w:val="2D2D2D"/>
          <w:spacing w:val="0"/>
          <w:sz w:val="21"/>
          <w:szCs w:val="21"/>
        </w:rPr>
      </w:pPr>
      <w:r>
        <w:rPr>
          <w:rFonts w:hint="eastAsia" w:ascii="微软雅黑" w:hAnsi="微软雅黑" w:eastAsia="微软雅黑" w:cs="微软雅黑"/>
          <w:i w:val="0"/>
          <w:caps w:val="0"/>
          <w:color w:val="2D2D2D"/>
          <w:spacing w:val="0"/>
          <w:sz w:val="30"/>
          <w:szCs w:val="30"/>
          <w:shd w:val="clear" w:fill="FFFFFF"/>
        </w:rPr>
        <w:t>一、考生须于面试当天上午7:30前到达考点指定地点集合（6：40开始进入考点）。未在规定时间前到达指定地点的，取消面试资格。</w:t>
      </w:r>
    </w:p>
    <w:p>
      <w:pPr>
        <w:pStyle w:val="2"/>
        <w:keepNext w:val="0"/>
        <w:keepLines w:val="0"/>
        <w:widowControl/>
        <w:suppressLineNumbers w:val="0"/>
        <w:shd w:val="clear" w:fill="FFFFFF"/>
        <w:ind w:left="0" w:firstLine="600"/>
        <w:rPr>
          <w:rFonts w:hint="eastAsia" w:ascii="微软雅黑" w:hAnsi="微软雅黑" w:eastAsia="微软雅黑" w:cs="微软雅黑"/>
          <w:i w:val="0"/>
          <w:caps w:val="0"/>
          <w:color w:val="2D2D2D"/>
          <w:spacing w:val="0"/>
          <w:sz w:val="21"/>
          <w:szCs w:val="21"/>
        </w:rPr>
      </w:pPr>
      <w:r>
        <w:rPr>
          <w:rFonts w:hint="eastAsia" w:ascii="微软雅黑" w:hAnsi="微软雅黑" w:eastAsia="微软雅黑" w:cs="微软雅黑"/>
          <w:i w:val="0"/>
          <w:caps w:val="0"/>
          <w:color w:val="2D2D2D"/>
          <w:spacing w:val="0"/>
          <w:sz w:val="30"/>
          <w:szCs w:val="30"/>
          <w:shd w:val="clear" w:fill="FFFFFF"/>
        </w:rPr>
        <w:t>二、考生须持本人有效期内的二代身份证（或有效期内临时居民身份证）、审核通过的报名表原件，经工作人员审验后方可参加面试。凡未按规定提交证件的，取消面试资格，不得进入候考室参加抽签以及备考、面试。</w:t>
      </w:r>
    </w:p>
    <w:p>
      <w:pPr>
        <w:pStyle w:val="2"/>
        <w:keepNext w:val="0"/>
        <w:keepLines w:val="0"/>
        <w:widowControl/>
        <w:suppressLineNumbers w:val="0"/>
        <w:shd w:val="clear" w:fill="FFFFFF"/>
        <w:ind w:left="0" w:firstLine="600"/>
        <w:rPr>
          <w:rFonts w:hint="eastAsia" w:ascii="微软雅黑" w:hAnsi="微软雅黑" w:eastAsia="微软雅黑" w:cs="微软雅黑"/>
          <w:i w:val="0"/>
          <w:caps w:val="0"/>
          <w:color w:val="2D2D2D"/>
          <w:spacing w:val="0"/>
          <w:sz w:val="21"/>
          <w:szCs w:val="21"/>
        </w:rPr>
      </w:pPr>
      <w:r>
        <w:rPr>
          <w:rFonts w:hint="eastAsia" w:ascii="微软雅黑" w:hAnsi="微软雅黑" w:eastAsia="微软雅黑" w:cs="微软雅黑"/>
          <w:i w:val="0"/>
          <w:caps w:val="0"/>
          <w:color w:val="2D2D2D"/>
          <w:spacing w:val="0"/>
          <w:sz w:val="30"/>
          <w:szCs w:val="30"/>
          <w:shd w:val="clear" w:fill="FFFFFF"/>
        </w:rPr>
        <w:t>三、考生禁止携带无线通讯工具和与面试无关的物品进入候考室及备考室、面试考场，已携带的须在进入候考室前主动交工作人员保管，否则一经发现按作弊处理，取消面试资格。</w:t>
      </w:r>
    </w:p>
    <w:p>
      <w:pPr>
        <w:pStyle w:val="2"/>
        <w:keepNext w:val="0"/>
        <w:keepLines w:val="0"/>
        <w:widowControl/>
        <w:suppressLineNumbers w:val="0"/>
        <w:shd w:val="clear" w:fill="FFFFFF"/>
        <w:ind w:left="0" w:firstLine="600"/>
        <w:rPr>
          <w:rFonts w:hint="eastAsia" w:ascii="微软雅黑" w:hAnsi="微软雅黑" w:eastAsia="微软雅黑" w:cs="微软雅黑"/>
          <w:i w:val="0"/>
          <w:caps w:val="0"/>
          <w:color w:val="2D2D2D"/>
          <w:spacing w:val="0"/>
          <w:sz w:val="21"/>
          <w:szCs w:val="21"/>
        </w:rPr>
      </w:pPr>
      <w:r>
        <w:rPr>
          <w:rFonts w:hint="eastAsia" w:ascii="微软雅黑" w:hAnsi="微软雅黑" w:eastAsia="微软雅黑" w:cs="微软雅黑"/>
          <w:i w:val="0"/>
          <w:caps w:val="0"/>
          <w:color w:val="2D2D2D"/>
          <w:spacing w:val="0"/>
          <w:sz w:val="30"/>
          <w:szCs w:val="30"/>
          <w:shd w:val="clear" w:fill="FFFFFF"/>
        </w:rPr>
        <w:t>四、考生通过抽签确定参加面试的顺序。面试开始后，由工作人员从候考室按顺序逐一引入备考室、面试考场。</w:t>
      </w:r>
    </w:p>
    <w:p>
      <w:pPr>
        <w:pStyle w:val="2"/>
        <w:keepNext w:val="0"/>
        <w:keepLines w:val="0"/>
        <w:widowControl/>
        <w:suppressLineNumbers w:val="0"/>
        <w:shd w:val="clear" w:fill="FFFFFF"/>
        <w:ind w:left="0" w:firstLine="600"/>
        <w:rPr>
          <w:rFonts w:hint="eastAsia" w:ascii="微软雅黑" w:hAnsi="微软雅黑" w:eastAsia="微软雅黑" w:cs="微软雅黑"/>
          <w:i w:val="0"/>
          <w:caps w:val="0"/>
          <w:color w:val="2D2D2D"/>
          <w:spacing w:val="0"/>
          <w:sz w:val="21"/>
          <w:szCs w:val="21"/>
        </w:rPr>
      </w:pPr>
      <w:r>
        <w:rPr>
          <w:rFonts w:hint="eastAsia" w:ascii="微软雅黑" w:hAnsi="微软雅黑" w:eastAsia="微软雅黑" w:cs="微软雅黑"/>
          <w:i w:val="0"/>
          <w:caps w:val="0"/>
          <w:color w:val="2D2D2D"/>
          <w:spacing w:val="0"/>
          <w:sz w:val="30"/>
          <w:szCs w:val="30"/>
          <w:shd w:val="clear" w:fill="FFFFFF"/>
        </w:rPr>
        <w:t>五、考生在等候面试过程中一般不得离开候考室，确因如厕、急病等特殊情况需要离开的，必须由工作人员全程陪同。考生在进入备考室、面试考场后，中途一律不得离开，否则视为自动放弃。</w:t>
      </w:r>
    </w:p>
    <w:p>
      <w:pPr>
        <w:pStyle w:val="2"/>
        <w:keepNext w:val="0"/>
        <w:keepLines w:val="0"/>
        <w:widowControl/>
        <w:suppressLineNumbers w:val="0"/>
        <w:shd w:val="clear" w:fill="FFFFFF"/>
        <w:ind w:left="0" w:firstLine="600"/>
        <w:rPr>
          <w:rFonts w:hint="eastAsia" w:ascii="微软雅黑" w:hAnsi="微软雅黑" w:eastAsia="微软雅黑" w:cs="微软雅黑"/>
          <w:i w:val="0"/>
          <w:caps w:val="0"/>
          <w:color w:val="2D2D2D"/>
          <w:spacing w:val="0"/>
          <w:sz w:val="21"/>
          <w:szCs w:val="21"/>
        </w:rPr>
      </w:pPr>
      <w:r>
        <w:rPr>
          <w:rFonts w:hint="eastAsia" w:ascii="微软雅黑" w:hAnsi="微软雅黑" w:eastAsia="微软雅黑" w:cs="微软雅黑"/>
          <w:i w:val="0"/>
          <w:caps w:val="0"/>
          <w:color w:val="2D2D2D"/>
          <w:spacing w:val="0"/>
          <w:sz w:val="30"/>
          <w:szCs w:val="30"/>
          <w:shd w:val="clear" w:fill="FFFFFF"/>
        </w:rPr>
        <w:t>六、考生在备考室准备时间为10分钟。面试采取“试讲”形式进行，试讲时间不超过10分钟（第8分钟时由工作人员语音提示“还有2分钟”，10分钟到后由工作人员语音提示“时间到”）。规定时间到后，考生须立即停止。</w:t>
      </w:r>
    </w:p>
    <w:p>
      <w:pPr>
        <w:pStyle w:val="2"/>
        <w:keepNext w:val="0"/>
        <w:keepLines w:val="0"/>
        <w:widowControl/>
        <w:suppressLineNumbers w:val="0"/>
        <w:shd w:val="clear" w:fill="FFFFFF"/>
        <w:ind w:left="0" w:firstLine="600"/>
        <w:rPr>
          <w:rFonts w:hint="eastAsia" w:ascii="微软雅黑" w:hAnsi="微软雅黑" w:eastAsia="微软雅黑" w:cs="微软雅黑"/>
          <w:i w:val="0"/>
          <w:caps w:val="0"/>
          <w:color w:val="2D2D2D"/>
          <w:spacing w:val="0"/>
          <w:sz w:val="21"/>
          <w:szCs w:val="21"/>
        </w:rPr>
      </w:pPr>
      <w:r>
        <w:rPr>
          <w:rFonts w:hint="eastAsia" w:ascii="微软雅黑" w:hAnsi="微软雅黑" w:eastAsia="微软雅黑" w:cs="微软雅黑"/>
          <w:i w:val="0"/>
          <w:caps w:val="0"/>
          <w:color w:val="2D2D2D"/>
          <w:spacing w:val="0"/>
          <w:sz w:val="30"/>
          <w:szCs w:val="30"/>
          <w:shd w:val="clear" w:fill="FFFFFF"/>
        </w:rPr>
        <w:t>七、考生在面试过程中不得提及姓名和个人身份等信息，否则按零分处理。</w:t>
      </w:r>
    </w:p>
    <w:p>
      <w:pPr>
        <w:pStyle w:val="2"/>
        <w:keepNext w:val="0"/>
        <w:keepLines w:val="0"/>
        <w:widowControl/>
        <w:suppressLineNumbers w:val="0"/>
        <w:shd w:val="clear" w:fill="FFFFFF"/>
        <w:ind w:left="0" w:firstLine="600"/>
        <w:rPr>
          <w:rFonts w:hint="eastAsia" w:ascii="微软雅黑" w:hAnsi="微软雅黑" w:eastAsia="微软雅黑" w:cs="微软雅黑"/>
          <w:i w:val="0"/>
          <w:caps w:val="0"/>
          <w:color w:val="2D2D2D"/>
          <w:spacing w:val="0"/>
          <w:sz w:val="21"/>
          <w:szCs w:val="21"/>
        </w:rPr>
      </w:pPr>
      <w:r>
        <w:rPr>
          <w:rFonts w:hint="eastAsia" w:ascii="微软雅黑" w:hAnsi="微软雅黑" w:eastAsia="微软雅黑" w:cs="微软雅黑"/>
          <w:i w:val="0"/>
          <w:caps w:val="0"/>
          <w:color w:val="2D2D2D"/>
          <w:spacing w:val="0"/>
          <w:sz w:val="30"/>
          <w:szCs w:val="30"/>
          <w:shd w:val="clear" w:fill="FFFFFF"/>
        </w:rPr>
        <w:t>八、面试结束后，考生在工作人员的引导下离开考场，到指定场地休息等待，不得随意离开休息室。</w:t>
      </w:r>
    </w:p>
    <w:p>
      <w:pPr>
        <w:pStyle w:val="2"/>
        <w:keepNext w:val="0"/>
        <w:keepLines w:val="0"/>
        <w:widowControl/>
        <w:suppressLineNumbers w:val="0"/>
        <w:shd w:val="clear" w:fill="FFFFFF"/>
        <w:ind w:left="0" w:firstLine="600"/>
        <w:rPr>
          <w:rFonts w:hint="eastAsia" w:ascii="微软雅黑" w:hAnsi="微软雅黑" w:eastAsia="微软雅黑" w:cs="微软雅黑"/>
          <w:i w:val="0"/>
          <w:caps w:val="0"/>
          <w:color w:val="2D2D2D"/>
          <w:spacing w:val="0"/>
          <w:sz w:val="21"/>
          <w:szCs w:val="21"/>
        </w:rPr>
      </w:pPr>
      <w:r>
        <w:rPr>
          <w:rFonts w:hint="eastAsia" w:ascii="微软雅黑" w:hAnsi="微软雅黑" w:eastAsia="微软雅黑" w:cs="微软雅黑"/>
          <w:i w:val="0"/>
          <w:caps w:val="0"/>
          <w:color w:val="2D2D2D"/>
          <w:spacing w:val="0"/>
          <w:sz w:val="30"/>
          <w:szCs w:val="30"/>
          <w:shd w:val="clear" w:fill="FFFFFF"/>
        </w:rPr>
        <w:t>九、考生在面试期间要遵守纪律，听从指挥，服从管理。考生进入面试考点后即实行全天集中封闭管理（免费提供午餐和饮水），不得随意走动、大声喧哗，禁止与外界人员接触，在当天本考点所有考场面试结束后方可离开考点。</w:t>
      </w:r>
    </w:p>
    <w:p>
      <w:pPr>
        <w:pStyle w:val="2"/>
        <w:keepNext w:val="0"/>
        <w:keepLines w:val="0"/>
        <w:widowControl/>
        <w:suppressLineNumbers w:val="0"/>
        <w:shd w:val="clear" w:fill="FFFFFF"/>
        <w:ind w:left="0" w:firstLine="600"/>
        <w:rPr>
          <w:rFonts w:hint="eastAsia" w:ascii="微软雅黑" w:hAnsi="微软雅黑" w:eastAsia="微软雅黑" w:cs="微软雅黑"/>
          <w:i w:val="0"/>
          <w:caps w:val="0"/>
          <w:color w:val="2D2D2D"/>
          <w:spacing w:val="0"/>
          <w:sz w:val="21"/>
          <w:szCs w:val="21"/>
        </w:rPr>
      </w:pPr>
      <w:r>
        <w:rPr>
          <w:rFonts w:hint="eastAsia" w:ascii="微软雅黑" w:hAnsi="微软雅黑" w:eastAsia="微软雅黑" w:cs="微软雅黑"/>
          <w:i w:val="0"/>
          <w:caps w:val="0"/>
          <w:color w:val="2D2D2D"/>
          <w:spacing w:val="0"/>
          <w:sz w:val="30"/>
          <w:szCs w:val="30"/>
          <w:shd w:val="clear" w:fill="FFFFFF"/>
        </w:rPr>
        <w:t>十、考生违规违纪，视情节轻重予以警告直至取消面试资格或取消面试成绩。凡在考场内严重扰乱面试秩序，辱骂评委及工作人员，威胁他人安全者，按照有关规定严肃处理。</w:t>
      </w:r>
    </w:p>
    <w:p>
      <w:pPr>
        <w:pStyle w:val="2"/>
        <w:keepNext w:val="0"/>
        <w:keepLines w:val="0"/>
        <w:widowControl/>
        <w:suppressLineNumbers w:val="0"/>
        <w:shd w:val="clear" w:fill="FFFFFF"/>
        <w:ind w:left="0" w:firstLine="600"/>
        <w:rPr>
          <w:rFonts w:hint="eastAsia" w:ascii="微软雅黑" w:hAnsi="微软雅黑" w:eastAsia="微软雅黑" w:cs="微软雅黑"/>
          <w:i w:val="0"/>
          <w:caps w:val="0"/>
          <w:color w:val="2D2D2D"/>
          <w:spacing w:val="0"/>
          <w:sz w:val="21"/>
          <w:szCs w:val="21"/>
        </w:rPr>
      </w:pPr>
      <w:r>
        <w:rPr>
          <w:rFonts w:hint="eastAsia" w:ascii="微软雅黑" w:hAnsi="微软雅黑" w:eastAsia="微软雅黑" w:cs="微软雅黑"/>
          <w:i w:val="0"/>
          <w:caps w:val="0"/>
          <w:color w:val="2D2D2D"/>
          <w:spacing w:val="0"/>
          <w:sz w:val="30"/>
          <w:szCs w:val="30"/>
          <w:shd w:val="clear" w:fill="FFFFFF"/>
        </w:rPr>
        <w:t>十一、按照常态化疫情防控要求，考生在进入考点前需接受体温测量。经现场测量、查验体温正常（＜37.3℃</w:t>
      </w:r>
      <w:r>
        <w:rPr>
          <w:rFonts w:ascii="仿宋_GB2312" w:hAnsi="微软雅黑" w:eastAsia="仿宋_GB2312" w:cs="仿宋_GB2312"/>
          <w:i w:val="0"/>
          <w:caps w:val="0"/>
          <w:color w:val="2D2D2D"/>
          <w:spacing w:val="0"/>
          <w:sz w:val="30"/>
          <w:szCs w:val="30"/>
          <w:shd w:val="clear" w:fill="FFFFFF"/>
        </w:rPr>
        <w:t>）且无咳嗽等呼吸道异常症状，防疫健康码（通过微信小程序</w:t>
      </w:r>
      <w:r>
        <w:rPr>
          <w:rFonts w:hint="eastAsia" w:ascii="微软雅黑" w:hAnsi="微软雅黑" w:eastAsia="微软雅黑" w:cs="微软雅黑"/>
          <w:i w:val="0"/>
          <w:caps w:val="0"/>
          <w:color w:val="2D2D2D"/>
          <w:spacing w:val="0"/>
          <w:sz w:val="30"/>
          <w:szCs w:val="30"/>
          <w:shd w:val="clear" w:fill="FFFFFF"/>
        </w:rPr>
        <w:t>“</w:t>
      </w:r>
      <w:r>
        <w:rPr>
          <w:rFonts w:hint="default" w:ascii="仿宋_GB2312" w:hAnsi="微软雅黑" w:eastAsia="仿宋_GB2312" w:cs="仿宋_GB2312"/>
          <w:i w:val="0"/>
          <w:caps w:val="0"/>
          <w:color w:val="2D2D2D"/>
          <w:spacing w:val="0"/>
          <w:sz w:val="30"/>
          <w:szCs w:val="30"/>
          <w:shd w:val="clear" w:fill="FFFFFF"/>
        </w:rPr>
        <w:t>国家政务服务平台</w:t>
      </w:r>
      <w:r>
        <w:rPr>
          <w:rFonts w:hint="eastAsia" w:ascii="微软雅黑" w:hAnsi="微软雅黑" w:eastAsia="微软雅黑" w:cs="微软雅黑"/>
          <w:i w:val="0"/>
          <w:caps w:val="0"/>
          <w:color w:val="2D2D2D"/>
          <w:spacing w:val="0"/>
          <w:sz w:val="30"/>
          <w:szCs w:val="30"/>
          <w:shd w:val="clear" w:fill="FFFFFF"/>
        </w:rPr>
        <w:t>”</w:t>
      </w:r>
      <w:r>
        <w:rPr>
          <w:rFonts w:hint="default" w:ascii="仿宋_GB2312" w:hAnsi="微软雅黑" w:eastAsia="仿宋_GB2312" w:cs="仿宋_GB2312"/>
          <w:i w:val="0"/>
          <w:caps w:val="0"/>
          <w:color w:val="2D2D2D"/>
          <w:spacing w:val="0"/>
          <w:sz w:val="30"/>
          <w:szCs w:val="30"/>
          <w:shd w:val="clear" w:fill="FFFFFF"/>
        </w:rPr>
        <w:t>或支付宝小程序</w:t>
      </w:r>
      <w:r>
        <w:rPr>
          <w:rFonts w:hint="eastAsia" w:ascii="微软雅黑" w:hAnsi="微软雅黑" w:eastAsia="微软雅黑" w:cs="微软雅黑"/>
          <w:i w:val="0"/>
          <w:caps w:val="0"/>
          <w:color w:val="2D2D2D"/>
          <w:spacing w:val="0"/>
          <w:sz w:val="30"/>
          <w:szCs w:val="30"/>
          <w:shd w:val="clear" w:fill="FFFFFF"/>
        </w:rPr>
        <w:t>“</w:t>
      </w:r>
      <w:r>
        <w:rPr>
          <w:rFonts w:hint="default" w:ascii="仿宋_GB2312" w:hAnsi="微软雅黑" w:eastAsia="仿宋_GB2312" w:cs="仿宋_GB2312"/>
          <w:i w:val="0"/>
          <w:caps w:val="0"/>
          <w:color w:val="2D2D2D"/>
          <w:spacing w:val="0"/>
          <w:sz w:val="30"/>
          <w:szCs w:val="30"/>
          <w:shd w:val="clear" w:fill="FFFFFF"/>
        </w:rPr>
        <w:t>豫事办</w:t>
      </w:r>
      <w:r>
        <w:rPr>
          <w:rFonts w:hint="eastAsia" w:ascii="微软雅黑" w:hAnsi="微软雅黑" w:eastAsia="微软雅黑" w:cs="微软雅黑"/>
          <w:i w:val="0"/>
          <w:caps w:val="0"/>
          <w:color w:val="2D2D2D"/>
          <w:spacing w:val="0"/>
          <w:sz w:val="30"/>
          <w:szCs w:val="30"/>
          <w:shd w:val="clear" w:fill="FFFFFF"/>
        </w:rPr>
        <w:t>”</w:t>
      </w:r>
      <w:r>
        <w:rPr>
          <w:rFonts w:hint="default" w:ascii="仿宋_GB2312" w:hAnsi="微软雅黑" w:eastAsia="仿宋_GB2312" w:cs="仿宋_GB2312"/>
          <w:i w:val="0"/>
          <w:caps w:val="0"/>
          <w:color w:val="2D2D2D"/>
          <w:spacing w:val="0"/>
          <w:sz w:val="30"/>
          <w:szCs w:val="30"/>
          <w:shd w:val="clear" w:fill="FFFFFF"/>
        </w:rPr>
        <w:t>申领）为绿码的考生，方可参加面试。经现场确认有体温异常或呼吸道异常症状者，不得进入考点。</w:t>
      </w:r>
    </w:p>
    <w:p>
      <w:pPr>
        <w:pStyle w:val="2"/>
        <w:keepNext w:val="0"/>
        <w:keepLines w:val="0"/>
        <w:widowControl/>
        <w:suppressLineNumbers w:val="0"/>
        <w:shd w:val="clear" w:fill="FFFFFF"/>
        <w:ind w:left="0" w:firstLine="600"/>
        <w:rPr>
          <w:rFonts w:hint="eastAsia" w:ascii="微软雅黑" w:hAnsi="微软雅黑" w:eastAsia="微软雅黑" w:cs="微软雅黑"/>
          <w:i w:val="0"/>
          <w:caps w:val="0"/>
          <w:color w:val="2D2D2D"/>
          <w:spacing w:val="0"/>
          <w:sz w:val="21"/>
          <w:szCs w:val="21"/>
        </w:rPr>
      </w:pPr>
      <w:r>
        <w:rPr>
          <w:rFonts w:hint="eastAsia" w:ascii="微软雅黑" w:hAnsi="微软雅黑" w:eastAsia="微软雅黑" w:cs="微软雅黑"/>
          <w:i w:val="0"/>
          <w:caps w:val="0"/>
          <w:color w:val="2D2D2D"/>
          <w:spacing w:val="0"/>
          <w:sz w:val="30"/>
          <w:szCs w:val="30"/>
          <w:shd w:val="clear" w:fill="FFFFFF"/>
        </w:rPr>
        <w:t>有境外活动史、来自国内疫情中高风险地区的考生以及与新冠病毒肺炎确诊、疑似病例或无症状感染者有密切接触史的考生，须于面试当天提供7日内新冠病毒核酸检测阴性证明。</w:t>
      </w:r>
    </w:p>
    <w:p>
      <w:pPr>
        <w:pStyle w:val="2"/>
        <w:keepNext w:val="0"/>
        <w:keepLines w:val="0"/>
        <w:widowControl/>
        <w:suppressLineNumbers w:val="0"/>
        <w:shd w:val="clear" w:fill="FFFFFF"/>
        <w:ind w:left="0" w:firstLine="600"/>
        <w:rPr>
          <w:rFonts w:hint="eastAsia" w:ascii="微软雅黑" w:hAnsi="微软雅黑" w:eastAsia="微软雅黑" w:cs="微软雅黑"/>
          <w:i w:val="0"/>
          <w:caps w:val="0"/>
          <w:color w:val="2D2D2D"/>
          <w:spacing w:val="0"/>
          <w:sz w:val="21"/>
          <w:szCs w:val="21"/>
        </w:rPr>
      </w:pPr>
      <w:r>
        <w:rPr>
          <w:rFonts w:hint="eastAsia" w:ascii="微软雅黑" w:hAnsi="微软雅黑" w:eastAsia="微软雅黑" w:cs="微软雅黑"/>
          <w:i w:val="0"/>
          <w:caps w:val="0"/>
          <w:color w:val="2D2D2D"/>
          <w:spacing w:val="0"/>
          <w:sz w:val="30"/>
          <w:szCs w:val="30"/>
          <w:shd w:val="clear" w:fill="FFFFFF"/>
        </w:rPr>
        <w:t>十二、考生进入考点前后要佩戴口罩，入场身份验证及面试试讲时摘掉口罩。</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6770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2020-08-21T12:50:05Z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