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附件2：学校同意报考证明的样式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证  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 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none"/>
          <w:bdr w:val="none" w:color="auto" w:sz="0" w:space="0"/>
          <w:shd w:val="clear" w:fill="FFFFFF"/>
        </w:rPr>
        <w:t>同志系我 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 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（小学、初中）在编在岗教师，具有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教师资格，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月工作，在我县农村已从教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年，2019-2020年度教学实绩居同轨年级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bdr w:val="none" w:color="auto" w:sz="0" w:space="0"/>
          <w:shd w:val="clear" w:fill="FFFFFF"/>
        </w:rPr>
        <w:t>    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（上游、中游）。近五年来，年度考核均为合格以上等次，从未受过党纪、政纪处分，无有偿家教行为。2019年9月1日至2020年7月1日期间，每年病事假累计都不超过15天。符合阜宁县2020年驻城中小学公开选调报名条件，同意该同志参加选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校长签字：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 学校盖章：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2020年    月   日 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2020-08-13T07:49:29Z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