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7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4"/>
        <w:gridCol w:w="1438"/>
        <w:gridCol w:w="312"/>
        <w:gridCol w:w="2403"/>
        <w:gridCol w:w="375"/>
        <w:gridCol w:w="375"/>
        <w:gridCol w:w="740"/>
        <w:gridCol w:w="1641"/>
        <w:gridCol w:w="68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43"/>
                <w:szCs w:val="43"/>
                <w:bdr w:val="none" w:color="auto" w:sz="0" w:space="0"/>
                <w:lang w:val="en-US" w:eastAsia="zh-CN" w:bidi="ar"/>
              </w:rPr>
              <w:t>建湖县部分中小学2020年第二次公开招聘教师岗位表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代码</w:t>
            </w:r>
          </w:p>
        </w:tc>
        <w:tc>
          <w:tcPr>
            <w:tcW w:w="8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18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计划</w:t>
            </w:r>
          </w:p>
        </w:tc>
        <w:tc>
          <w:tcPr>
            <w:tcW w:w="144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具体招聘单位及人数</w:t>
            </w: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4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98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4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其他说明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21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建湖一中3人、建湖二中2人</w:t>
            </w:r>
          </w:p>
        </w:tc>
        <w:tc>
          <w:tcPr>
            <w:tcW w:w="225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225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444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年龄在30周岁以下（含30周岁，1989年8月4日以后出生）</w:t>
            </w:r>
          </w:p>
        </w:tc>
        <w:tc>
          <w:tcPr>
            <w:tcW w:w="985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持有《教师资格条例》规定的相应教师资格证书，教师资格证书的任教学科与报考岗位须一致（暂未取得教师资格证书的应届毕业生，如参加教师招聘被聘用，在签订聘用合同时，按规定约定1年内未取得相应教师资格的，依法解除聘用合同；暂未取得教师资格证书的其他人员，报名时须提交教师资格考试合格证明和相应的普通话证书，并承诺于2020年10月底前取得，否则依法解除聘用合同）</w:t>
            </w:r>
          </w:p>
        </w:tc>
        <w:tc>
          <w:tcPr>
            <w:tcW w:w="407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1.聘用人员实行试用期制度；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2.聘用服务期限不少于3年。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21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上冈高中1人</w:t>
            </w:r>
          </w:p>
        </w:tc>
        <w:tc>
          <w:tcPr>
            <w:tcW w:w="22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2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4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8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07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21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建湖一中1人</w:t>
            </w:r>
          </w:p>
        </w:tc>
        <w:tc>
          <w:tcPr>
            <w:tcW w:w="22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2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4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8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07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21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建湖一中1人</w:t>
            </w:r>
          </w:p>
        </w:tc>
        <w:tc>
          <w:tcPr>
            <w:tcW w:w="22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2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4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8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07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21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8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建湖一中2人、建湖二中2人</w:t>
            </w:r>
          </w:p>
        </w:tc>
        <w:tc>
          <w:tcPr>
            <w:tcW w:w="22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2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4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8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07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21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8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上冈高中1人</w:t>
            </w:r>
          </w:p>
        </w:tc>
        <w:tc>
          <w:tcPr>
            <w:tcW w:w="22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2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4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8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07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21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8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建湖一中2人</w:t>
            </w:r>
          </w:p>
        </w:tc>
        <w:tc>
          <w:tcPr>
            <w:tcW w:w="22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2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4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8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07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21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8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建湖一中3人、建湖二中1人</w:t>
            </w:r>
          </w:p>
        </w:tc>
        <w:tc>
          <w:tcPr>
            <w:tcW w:w="22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2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4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8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07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21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上冈高中2人</w:t>
            </w:r>
          </w:p>
        </w:tc>
        <w:tc>
          <w:tcPr>
            <w:tcW w:w="22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2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4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8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07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21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建湖一中2人</w:t>
            </w:r>
          </w:p>
        </w:tc>
        <w:tc>
          <w:tcPr>
            <w:tcW w:w="22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2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4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8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07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21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建湖一中2人、建湖二中2人</w:t>
            </w:r>
          </w:p>
        </w:tc>
        <w:tc>
          <w:tcPr>
            <w:tcW w:w="22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2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4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8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07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21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上冈高中1人</w:t>
            </w:r>
          </w:p>
        </w:tc>
        <w:tc>
          <w:tcPr>
            <w:tcW w:w="22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2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4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8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07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21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建湖高中2人、建湖一中2人、建湖二中2人</w:t>
            </w:r>
          </w:p>
        </w:tc>
        <w:tc>
          <w:tcPr>
            <w:tcW w:w="22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2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4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8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07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21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上冈高中3人</w:t>
            </w:r>
          </w:p>
        </w:tc>
        <w:tc>
          <w:tcPr>
            <w:tcW w:w="22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2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4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8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07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21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上冈实中1人</w:t>
            </w:r>
          </w:p>
        </w:tc>
        <w:tc>
          <w:tcPr>
            <w:tcW w:w="22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2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4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8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07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21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上冈实中1人</w:t>
            </w:r>
          </w:p>
        </w:tc>
        <w:tc>
          <w:tcPr>
            <w:tcW w:w="22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2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4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8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07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21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少体校1人</w:t>
            </w:r>
          </w:p>
        </w:tc>
        <w:tc>
          <w:tcPr>
            <w:tcW w:w="22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2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4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8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07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21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小学计算机教师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草堰口小学1人</w:t>
            </w:r>
          </w:p>
        </w:tc>
        <w:tc>
          <w:tcPr>
            <w:tcW w:w="22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2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4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8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07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E72C6"/>
    <w:rsid w:val="30006A67"/>
    <w:rsid w:val="4569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jc w:val="center"/>
      <w:outlineLvl w:val="0"/>
    </w:pPr>
    <w:rPr>
      <w:rFonts w:eastAsia="宋体" w:asciiTheme="minorAscii" w:hAnsiTheme="minorAscii"/>
      <w:b/>
      <w:bCs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uiPriority w:val="0"/>
    <w:pPr>
      <w:ind w:left="420" w:leftChars="200"/>
    </w:pPr>
    <w:rPr>
      <w:rFonts w:eastAsia="宋体" w:asciiTheme="minorAscii" w:hAnsiTheme="minorAscii"/>
      <w:sz w:val="24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标题 1 Char"/>
    <w:basedOn w:val="6"/>
    <w:link w:val="2"/>
    <w:qFormat/>
    <w:uiPriority w:val="0"/>
    <w:rPr>
      <w:rFonts w:eastAsia="宋体" w:asciiTheme="minorAscii" w:hAnsiTheme="minorAscii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@_@</cp:lastModifiedBy>
  <dcterms:modified xsi:type="dcterms:W3CDTF">2020-07-27T02:12:01Z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