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-107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-10"/>
          <w:sz w:val="30"/>
          <w:szCs w:val="30"/>
          <w:bdr w:val="none" w:color="auto" w:sz="0" w:space="0"/>
          <w:shd w:val="clear" w:fill="FFFFFF"/>
        </w:rPr>
        <w:t>泉州台商投资区部分公立学校专项公开招聘新任教师报名登记表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-1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9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30" w:right="-107" w:hanging="23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30" w:right="-107" w:hanging="23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培养方式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1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219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71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48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35号）。若提供信息不属实，一经查实,本人将自觉接受被取消应聘资格的后果。特此承诺。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540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考生签字： 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107" w:firstLine="6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</w:rPr>
              <w:t>年  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30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2020-07-17T03:35:28Z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