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  <w:t>附件：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bdr w:val="none" w:color="auto" w:sz="0" w:space="0"/>
          <w:shd w:val="clear" w:fill="FFFFFF"/>
        </w:rPr>
        <w:t>2020年城区学校面向乡村学校在编在岗教师公开招聘面试名单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410"/>
        <w:gridCol w:w="1275"/>
        <w:gridCol w:w="1843"/>
        <w:gridCol w:w="11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应聘学段及学科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侯玲源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徐庆华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谢玲娟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沈杰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张益冬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殷明媚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周蓉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C2020007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刘晓清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曹莉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C2020009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沈浩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初中体育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莫解伟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陈影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小学音乐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倪施思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杨蓉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余志芳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范张青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王鑫沂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C2020017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钱丹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杭星辰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C2020019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戈亚辰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吴萍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周丹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邵丹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C2020023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孙晓琴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吉惠娟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C2020025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费洋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蒋福华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C2020027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盛嘉璐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bdr w:val="none" w:color="auto" w:sz="0" w:space="0"/>
              </w:rPr>
              <w:t>C2020028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6694C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2020-07-14T08:19:04Z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