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附件一：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964" w:firstLineChars="3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吉安市保育院招聘人员报名信息表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（报考岗位：     ）</w:t>
      </w:r>
    </w:p>
    <w:tbl>
      <w:tblPr>
        <w:tblStyle w:val="3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84"/>
        <w:gridCol w:w="1375"/>
        <w:gridCol w:w="194"/>
        <w:gridCol w:w="599"/>
        <w:gridCol w:w="142"/>
        <w:gridCol w:w="319"/>
        <w:gridCol w:w="482"/>
        <w:gridCol w:w="521"/>
        <w:gridCol w:w="84"/>
        <w:gridCol w:w="727"/>
        <w:gridCol w:w="345"/>
        <w:gridCol w:w="810"/>
        <w:gridCol w:w="602"/>
        <w:gridCol w:w="405"/>
        <w:gridCol w:w="234"/>
        <w:gridCol w:w="419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性 别</w:t>
            </w:r>
          </w:p>
        </w:tc>
        <w:tc>
          <w:tcPr>
            <w:tcW w:w="8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5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籍 贯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12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参加工作时间</w:t>
            </w: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身份证号</w:t>
            </w: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码</w:t>
            </w:r>
          </w:p>
        </w:tc>
        <w:tc>
          <w:tcPr>
            <w:tcW w:w="660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第一学历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最高学历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现工作单位</w:t>
            </w:r>
          </w:p>
        </w:tc>
        <w:tc>
          <w:tcPr>
            <w:tcW w:w="371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手机</w:t>
            </w:r>
          </w:p>
        </w:tc>
        <w:tc>
          <w:tcPr>
            <w:tcW w:w="23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8"/>
                <w:szCs w:val="21"/>
              </w:rPr>
            </w:pPr>
          </w:p>
        </w:tc>
        <w:tc>
          <w:tcPr>
            <w:tcW w:w="3716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住宅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从业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学习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经历</w:t>
            </w: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月至    年   月</w:t>
            </w: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在何单位学习或工作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任 何 职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其他补充</w:t>
            </w:r>
          </w:p>
        </w:tc>
        <w:tc>
          <w:tcPr>
            <w:tcW w:w="88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                                                              </w:t>
            </w:r>
          </w:p>
          <w:p>
            <w:pPr>
              <w:spacing w:line="240" w:lineRule="exact"/>
              <w:jc w:val="righ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536F"/>
    <w:rsid w:val="0D29536F"/>
    <w:rsid w:val="22FD6290"/>
    <w:rsid w:val="3B532758"/>
    <w:rsid w:val="3ED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2020-06-28T01:35:00Z</dcterms:created>
  <dc:creator>关亚萌</dc:creator>
  <cp:lastModifiedBy>关亚萌</cp:lastModifiedBy>
  <dcterms:modified xsi:type="dcterms:W3CDTF">2020-07-09T03:44:50Z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