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15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1840"/>
        <w:gridCol w:w="820"/>
        <w:gridCol w:w="2579"/>
        <w:gridCol w:w="2693"/>
        <w:gridCol w:w="1840"/>
      </w:tblGrid>
      <w:tr w:rsidR="00AD5E20" w:rsidRPr="00F823DD" w14:paraId="0464DB4C" w14:textId="77777777" w:rsidTr="00ED0AFA">
        <w:trPr>
          <w:trHeight w:val="705"/>
        </w:trPr>
        <w:tc>
          <w:tcPr>
            <w:tcW w:w="13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87DDB" w14:textId="77777777" w:rsidR="00AD5E20" w:rsidRPr="00F823DD" w:rsidRDefault="00AD5E20" w:rsidP="00ED0AFA">
            <w:pPr>
              <w:widowControl/>
              <w:spacing w:afterLines="50" w:after="156"/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823DD">
              <w:rPr>
                <w:rFonts w:ascii="黑体" w:eastAsia="黑体" w:hAnsi="宋体" w:cs="宋体" w:hint="eastAsia"/>
                <w:bCs/>
                <w:color w:val="000000"/>
                <w:kern w:val="0"/>
                <w:sz w:val="32"/>
                <w:szCs w:val="32"/>
              </w:rPr>
              <w:t>附表1</w:t>
            </w:r>
          </w:p>
          <w:p w14:paraId="61513B82" w14:textId="77777777" w:rsidR="00AD5E20" w:rsidRPr="00F823DD" w:rsidRDefault="00AD5E20" w:rsidP="00ED0AFA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0"/>
                <w:szCs w:val="40"/>
              </w:rPr>
            </w:pPr>
            <w:r w:rsidRPr="00F823D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0"/>
                <w:szCs w:val="40"/>
              </w:rPr>
              <w:t>2020年开封市教育体育局局属单位公开招聘教师计划表</w:t>
            </w:r>
          </w:p>
        </w:tc>
      </w:tr>
      <w:tr w:rsidR="00AD5E20" w:rsidRPr="001876D8" w14:paraId="703FB097" w14:textId="77777777" w:rsidTr="00ED0AFA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DA9C2" w14:textId="77777777" w:rsidR="00AD5E20" w:rsidRPr="001876D8" w:rsidRDefault="00AD5E20" w:rsidP="00ED0A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76D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A64553" w14:textId="77777777" w:rsidR="00AD5E20" w:rsidRPr="001876D8" w:rsidRDefault="00AD5E20" w:rsidP="00ED0A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76D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76CB" w14:textId="77777777" w:rsidR="00AD5E20" w:rsidRPr="001876D8" w:rsidRDefault="00AD5E20" w:rsidP="00ED0A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76D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3F7" w14:textId="77777777" w:rsidR="00AD5E20" w:rsidRPr="001876D8" w:rsidRDefault="00AD5E20" w:rsidP="00ED0A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76D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F9BE" w14:textId="77777777" w:rsidR="00AD5E20" w:rsidRPr="001876D8" w:rsidRDefault="00AD5E20" w:rsidP="00ED0A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76D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ADC9" w14:textId="77777777" w:rsidR="00AD5E20" w:rsidRPr="001876D8" w:rsidRDefault="00AD5E20" w:rsidP="00ED0A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76D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E7F6" w14:textId="77777777" w:rsidR="00AD5E20" w:rsidRPr="001876D8" w:rsidRDefault="00AD5E20" w:rsidP="00ED0AF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876D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拟聘岗位</w:t>
            </w:r>
          </w:p>
        </w:tc>
      </w:tr>
      <w:tr w:rsidR="00AD5E20" w:rsidRPr="001876D8" w14:paraId="122A462C" w14:textId="77777777" w:rsidTr="00ED0AFA">
        <w:trPr>
          <w:trHeight w:val="4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6842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开封市文化旅游学校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547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3F5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烹饪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4FE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961A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5275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具有高中或中等职业学校教师资格证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与所学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和报考岗位一致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38B0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345C42D2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2AE4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68C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A6E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3CA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821D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184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E555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C7FC021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C3AD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5D8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230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汽修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216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D7D6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0C47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DE03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4A1F61EB" w14:textId="77777777" w:rsidTr="00ED0AFA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A682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D33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F65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（足球）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764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52F0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91AB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1F6A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DEF1761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C4FA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DCD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AF3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E68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7DEC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AFC3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ACE7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67F47CB9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0928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开封市第一职业中等专业学校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C21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C1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8C2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BFA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4C4E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具有高中或中等职业学校教师资格证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与所学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和报考岗位一致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BE7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5B631CFB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1A67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F43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3C7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BAE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8451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FC2B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E099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6B5B750F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BB75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BC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12F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01A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FCD9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F1D3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03DB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CBF528F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69E6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F39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0204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D2B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1DF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2F0D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6D321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807C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673AAD1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F5B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河南省开封高级中学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548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897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E88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E9F3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FC31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要求第一学历为本科一批师范类院校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C6B0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36FA300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64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E0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F36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E59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0EC4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447C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1EEF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00C7B45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D4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BEB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0BE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A6A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F494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B5AE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AFA2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CE19664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7A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ABA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3CC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200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91A1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B8A2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FB5E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748F28B" w14:textId="77777777" w:rsidTr="00ED0AFA">
        <w:trPr>
          <w:trHeight w:val="7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346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开封市第二实验高级中学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FE2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FFF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A27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9E5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A47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EEF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4DC578F2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613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开封市第五中学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4C1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36D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D00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D175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4C98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所学专业要求为师范类专业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536D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429C9BE2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78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C02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C67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D06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DDBAB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0E58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17CC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59BAF65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12C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48C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47D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266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1BCA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E133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46E6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DE4C119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0F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C39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829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3D1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D30B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3AD2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5CF7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71E5E4CA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71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571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DCB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F30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F78E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E57F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25A7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46AF132" w14:textId="77777777" w:rsidTr="00ED0AFA">
        <w:trPr>
          <w:trHeight w:val="40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DD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39C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F56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C71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B803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1B28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B30C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4307CBA7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4002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BA3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D41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E60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6371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C4F1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1ED4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0B993488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C94D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E24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077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6C6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B3F4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8658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C049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49CB1A9C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BE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C29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5BF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302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13F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ECA7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AFCA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5B5EFB0B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64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9E7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7C8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AC8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F389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BD83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1C4F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7861348" w14:textId="77777777" w:rsidTr="00ED0AFA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CB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05D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DB4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D6A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BD1A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40C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78C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4431099F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E725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开封市回民中学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74D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DC1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17D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B997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BEAD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DD85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29B3BE5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B035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D2C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F76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25D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BEFB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7EDB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73BB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68A1D6D1" w14:textId="77777777" w:rsidTr="00ED0AFA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744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开封八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37C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EC4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979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454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B59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452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3925567D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AF95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开封市金明中学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BAF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D50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169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A007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0AC0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33C8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093937CF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73DEA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FC4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898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FAA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2660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1411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BA0E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490B012" w14:textId="77777777" w:rsidTr="00ED0AF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AAE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开封市第十三中学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74A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39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初中体育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(篮球)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1E3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759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5E1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具有国家级篮球二级运动员证书，同时具有国家篮球二级裁判员证书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E38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781767CC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904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开封市第十四中学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48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D8F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C76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A90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DBF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86A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382EC23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EBD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F60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DFE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82B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87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019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66E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4082FA0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6B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359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B73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AED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9B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54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A6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EB487AE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3B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884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C61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461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B37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74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737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8B12850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3D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BF5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399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A51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6A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944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27C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7BEF2B08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F0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EC8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CFB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7F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E7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19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FB2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606859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DBA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5D9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78B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初中信息技术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3A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AAD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611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2D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465D67A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085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6E7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8CA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57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E0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7B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9F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71A1B86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E46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2F3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65D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FF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C33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7CA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050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7DB665A" w14:textId="77777777" w:rsidTr="00ED0AFA">
        <w:trPr>
          <w:trHeight w:val="807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0A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A7C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80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初中体育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0F8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E39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66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所学专业为体育运动训练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专业篮球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或田径方向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FD1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5E38443E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3BF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开封市第三十三中学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936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DA9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BC9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45EE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A3F7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1161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4A89798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F5F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A66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79B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DD8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CBAC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5B25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6A15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366C8A3B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67E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DFE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CC32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F93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3BB9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CFD54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35438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53B16BB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BA6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化建中学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（三十五中）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A10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C94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87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59F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3A2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55D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7F5A8ECC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BA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4A3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466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7AC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790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BE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8C4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3E33A4BD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B9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D11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56B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B7F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C7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5E5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41C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88280A1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AC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8E7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DC6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E9E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38C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052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60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8D73A4A" w14:textId="77777777" w:rsidTr="00ED0AFA">
        <w:trPr>
          <w:trHeight w:val="112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D564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开封市火电中学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186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A76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B8DB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50C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2EC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302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684DAE2D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3CE7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BF0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DF75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初中信息技术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73E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8968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42C7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B70A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3A5CE20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FE9B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C9A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8AE6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BCF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5B44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3021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4A39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64EE2DED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1606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A49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05C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83B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747A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44CF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8CF1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8D9ECC4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C55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开封市六四六中学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CE0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CA5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753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9BF7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D63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师范类专业毕业生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FE7BA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3325D815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D8C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C96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20B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05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29F9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C9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DABD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1DED1A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D5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F9B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1AD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059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48CD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66B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DDE1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B070E04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F83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61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433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初中政治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DE0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3001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4F5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9CC8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334D878A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55D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C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8CE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46C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09B6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6B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DB67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7F80F3DC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753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F7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90C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41F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57D7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FA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B53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5DF8491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297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C5D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F25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06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B369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0C6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ACB8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7C4309C2" w14:textId="77777777" w:rsidTr="00ED0AFA">
        <w:trPr>
          <w:trHeight w:val="6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65E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开封市集英中学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D5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170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初中体育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（足球）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488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931F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AF886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师范类专业应届毕业生，具有省级足球二级及以上运动员证书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1D5C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0C2F2202" w14:textId="77777777" w:rsidTr="00ED0AFA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8D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599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D40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43B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2A2F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B2E0D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师范类专业应届毕业生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9069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3D1C570E" w14:textId="77777777" w:rsidTr="00ED0AFA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54F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179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CF5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B06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25FB5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75BB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58C8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76F259E5" w14:textId="77777777" w:rsidTr="00ED0AFA">
        <w:trPr>
          <w:trHeight w:val="51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4894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开封市开封县街小学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56C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4FB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D3A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D79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02DA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4190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4A792C60" w14:textId="77777777" w:rsidTr="00ED0AFA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F935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234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92D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39F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AA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BA1A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4F3C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B502A5A" w14:textId="77777777" w:rsidTr="00ED0AFA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84E3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910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E62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395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00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5DC9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BAE7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97364C3" w14:textId="77777777" w:rsidTr="00ED0AFA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75777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EA7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0BA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14D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F3E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665F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2A36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3180B50" w14:textId="77777777" w:rsidTr="00ED0AFA">
        <w:trPr>
          <w:trHeight w:val="11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ED451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2CD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52A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（田径）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1F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31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C04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与报考学科一致；具有国家田径二级及以上运动员证书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28F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064EB0F4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C5A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0CA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480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4F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8BC1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5395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691A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0AE098F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728B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483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BF0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115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E0D1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9830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367B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6089A3A8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16A0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2F0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34C3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6D7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72A6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25F6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3A04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147AA51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83D4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6B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74D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7275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CCFC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CE93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B41C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69551C7B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DA74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8EC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904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D70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49B2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054F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8A45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4A0C0C09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2961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D06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471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988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97B8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5D16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F159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210C3B4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6885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27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5BB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B4E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7B15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B7C5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E341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014B4F8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07B1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5C7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ADF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小学信息技术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F8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CD73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C8ABB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0BD2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DCF80B2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F4BF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DDB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514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1FA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853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5352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564F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0884EA9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8F72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F0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19A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CA6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84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472D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5728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DC8454F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E6F2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092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084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B58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FA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BE28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DBFE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8C57CF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79E4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9B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91B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43C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979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260D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985F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BB00EA5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7217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912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E88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0DD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AA4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E561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89B0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4FDC8F4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EA52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F75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DDA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600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F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038D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1E36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AE27E7C" w14:textId="77777777" w:rsidTr="00ED0AFA">
        <w:trPr>
          <w:trHeight w:val="11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2E6A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60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E46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（篮球）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696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BB4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809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与报考学科一致；具有篮球省级二级运动员及以上证书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ABE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07A14DE3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B0C0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开封市金明小学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09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3BB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DD8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50E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2F2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58E5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6AC83823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5A12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5A8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202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DDA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F75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EA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85F9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45F72BFC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E827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A8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5DF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129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063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5D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150D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208E1AD3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F415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2B1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5A6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6EF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D6C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3A5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5384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1A46DD2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7C84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108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A7C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小学书法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136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F9F0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38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007B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03E0CBB9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5B43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217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606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小学信息技术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32C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606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33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0F55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46193B55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425D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7455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C8C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5E4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A2B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D113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4AA62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557F75B6" w14:textId="77777777" w:rsidTr="00ED0AFA">
        <w:trPr>
          <w:trHeight w:val="8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5FB8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471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A13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（田径）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7CB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779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3EF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或任职资格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证专业须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与报考学科一致；所学专业为运动训练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专业田径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26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353CC205" w14:textId="77777777" w:rsidTr="00ED0AFA">
        <w:trPr>
          <w:trHeight w:val="40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3B2B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EA0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D65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089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6BE9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A86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与所学专业和报考岗位一致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C553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A2801C0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BFA6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314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9EB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296B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D96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C44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71571F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263627C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7F32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ED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3C3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A90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67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29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1CF8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678653C9" w14:textId="77777777" w:rsidTr="00ED0AFA">
        <w:trPr>
          <w:trHeight w:val="402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5ECD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AE8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AF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943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410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42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09CA6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5E20" w:rsidRPr="001876D8" w14:paraId="1CB54D3A" w14:textId="77777777" w:rsidTr="00ED0AFA">
        <w:trPr>
          <w:trHeight w:val="8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92AC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B9B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0A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小学体育</w:t>
            </w: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>（篮球）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788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A92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2C0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具有小学及以上教师资格证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且专业</w:t>
            </w:r>
            <w:proofErr w:type="gramEnd"/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与所学专业和报考岗位一致；具有篮球国家级二级运动员及以上证书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B47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0F5DB765" w14:textId="77777777" w:rsidTr="00ED0AFA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607C6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开封市特殊教育学校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E03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C6E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42B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51A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0175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D297E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A66CEA1" w14:textId="77777777" w:rsidTr="00ED0AFA">
        <w:trPr>
          <w:trHeight w:val="8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5178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开封市群英幼儿园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2FC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AE3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AA4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3D47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专科及以上学历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B97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4423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所学专业为</w:t>
            </w: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学前教育专业；在省级示范幼儿园1年及以上工作经历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E61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4B036D91" w14:textId="77777777" w:rsidTr="00ED0AFA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AFA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开封市实验幼儿园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B09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CA7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54D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6264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F9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4423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所学专业为</w:t>
            </w: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学前教育专业；在省级示范幼儿园1年及以上工作经历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15D41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7F3D704F" w14:textId="77777777" w:rsidTr="00ED0AFA">
        <w:trPr>
          <w:trHeight w:val="8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344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开封市教育系统幼儿园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A6F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7A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716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AA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专科及以上学历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DCB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4423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所学专业为</w:t>
            </w: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学前教育专业；在省级示范幼儿园1年及以上工作经历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9480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020A9441" w14:textId="77777777" w:rsidTr="00ED0AFA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8E3E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开封市金明幼儿园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D0FD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6C7A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53D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6E6A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AB28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54423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所学专业为</w:t>
            </w: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学前教育专业；在省级示范幼儿园1年及以上工作经历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DDE6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25D487D9" w14:textId="77777777" w:rsidTr="00ED0AF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2BDF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开封市电化教育馆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F4F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6D62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初中信息技术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2C6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6985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本科及以上学历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080D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具有初中及以上教师资格证</w:t>
            </w:r>
            <w:proofErr w:type="gramStart"/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且专业须</w:t>
            </w:r>
            <w:proofErr w:type="gramEnd"/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与所学专业和报考岗位一致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DAEC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  <w:tr w:rsidR="00AD5E20" w:rsidRPr="001876D8" w14:paraId="656AD832" w14:textId="77777777" w:rsidTr="00ED0AFA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49D3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开封市中小学校外活动中心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1420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B564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85C9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3C4C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专科及以上学历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0601" w14:textId="77777777" w:rsidR="00AD5E20" w:rsidRPr="001876D8" w:rsidRDefault="00AD5E20" w:rsidP="00ED0A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44236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所学专业为</w:t>
            </w:r>
            <w:r w:rsidRPr="001876D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学前教育专业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866" w14:textId="77777777" w:rsidR="00AD5E20" w:rsidRPr="001876D8" w:rsidRDefault="00AD5E20" w:rsidP="00ED0A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876D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专业技术十二级</w:t>
            </w:r>
          </w:p>
        </w:tc>
      </w:tr>
    </w:tbl>
    <w:p w14:paraId="05634437" w14:textId="77777777" w:rsidR="00DC7EAB" w:rsidRDefault="00DC7EAB">
      <w:bookmarkStart w:id="0" w:name="_GoBack"/>
      <w:bookmarkEnd w:id="0"/>
    </w:p>
    <w:sectPr w:rsidR="00DC7EAB" w:rsidSect="00AD5E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24EB" w14:textId="77777777" w:rsidR="004C4B2C" w:rsidRDefault="004C4B2C" w:rsidP="00AD5E20">
      <w:r>
        <w:separator/>
      </w:r>
    </w:p>
  </w:endnote>
  <w:endnote w:type="continuationSeparator" w:id="0">
    <w:p w14:paraId="3D4066C3" w14:textId="77777777" w:rsidR="004C4B2C" w:rsidRDefault="004C4B2C" w:rsidP="00AD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E600" w14:textId="77777777" w:rsidR="004C4B2C" w:rsidRDefault="004C4B2C" w:rsidP="00AD5E20">
      <w:r>
        <w:separator/>
      </w:r>
    </w:p>
  </w:footnote>
  <w:footnote w:type="continuationSeparator" w:id="0">
    <w:p w14:paraId="0E1F1888" w14:textId="77777777" w:rsidR="004C4B2C" w:rsidRDefault="004C4B2C" w:rsidP="00AD5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DA"/>
    <w:rsid w:val="003B4ADA"/>
    <w:rsid w:val="004C4B2C"/>
    <w:rsid w:val="00AD5E20"/>
    <w:rsid w:val="00D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F741D-2126-410A-A351-DA5B4E5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E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E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E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E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2051</Characters>
  <Application>Microsoft Office Word</Application>
  <DocSecurity>0</DocSecurity>
  <Lines>683</Lines>
  <Paragraphs>873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2020-07-03T08:00:00Z</dcterms:created>
  <dcterms:modified xsi:type="dcterms:W3CDTF">2020-07-03T08:01:00Z</dcterms:modified>
</cp:coreProperties>
</file>