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2020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年江苏省宜兴市教育系统公开招聘事业编制教师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8" w:space="0"/>
          <w:shd w:val="clear" w:fill="FFFFFF"/>
        </w:rPr>
        <w:t>考试时间等工作时序安排</w:t>
      </w:r>
    </w:p>
    <w:tbl>
      <w:tblPr>
        <w:tblW w:w="919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5"/>
        <w:gridCol w:w="2164"/>
        <w:gridCol w:w="18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事  项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bdr w:val="none" w:color="auto" w:sz="0" w:space="0"/>
              </w:rPr>
              <w:t>地  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网上打印准考证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7月17日至20日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笔试考试（第一阶段考试）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7月20日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宜兴高等职业技术学校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公布幼教考生笔试成绩及进入技能测试人员名单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7月22日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幼教、音乐、体育、美术、信息技术、电工电子、电子商务、艺术设计考生专业技能测试（第一阶段考试）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7月24日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宜兴高等职业技术学校（体育：宜兴市实验中学南校区）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第一阶段考试成绩公布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7月26日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资格复审（分学段、分学科参与复审）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7月28日至30日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宜兴市公共实训基地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公布进入第二阶段考试人员名单公布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试讲（第二阶段考试）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8月3日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宜兴高等职业技术学校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公布考试总成绩及进入各招聘岗位体检人员名单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8月5日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进入体检程序的考生核验毕业生毕业证书、教师资格证和研究生学位证书等原件，核验通过后领取体检通知（按通知时间参加体检）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8月7日上午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宜兴高职校学前教育部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8月8日上午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见体检通知单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复检或递补体检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另行通知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拟录用人员名单公示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8月11日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宜兴市人力资源和社会保障网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召开选岗会议，公布学校岗位数，明确岗位选择规则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8月13日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宜兴市实验中学南校区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网上填报岗位并确认志愿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8月14日上午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考生录用岗位情况公示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8月14日下午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宜兴教育信息网、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宜兴市人力资源和社会保障网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领取工作介绍信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8月16日上午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另行通知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新教师岗前集中培训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8月17日至21日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另行通知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注：各类考试时间与地点为预定计划，具体时间、地点详见准考证（如遇省公务员考试时间冲突等，若进行适当调整，将另行通知）。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3B6F4D98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2020-07-01T06:41:22Z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