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1</w:t>
      </w:r>
    </w:p>
    <w:tbl>
      <w:tblPr>
        <w:tblW w:w="9810" w:type="dxa"/>
        <w:jc w:val="center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76"/>
        <w:gridCol w:w="1662"/>
        <w:gridCol w:w="2157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河南省供销合作总社直属学校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2019年公开招聘教师一览表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河南省财经学校（38人）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    人数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学历学位要求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（含产品设计）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宝石及材料工艺学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(珠宝首饰设计方向)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设计艺术学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(视觉传达方向，含环境设计)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（含视觉传达方向，陶瓷艺术设计）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全日制本科及以上、学士及以上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舞蹈编导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播音与主持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（戏曲形体教育）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计算机科学与技术或网络工程或物联网工程或智能科学与技术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中国现当代文学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汉语言国际教育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历史（含历史学）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学科教学（语文）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（市场营销）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全日制本科及以上、学士及以上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国际酒店与旅游管理（含酒店管理）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（含贸易经济）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（含外国语言文学）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体育教育训练学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810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河南省商务中等职业学校（6人）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行政管理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思想政治教育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广播电视编导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环境设计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软件工程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10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河南省工业科技学校（5人）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车辆工程或相近专业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供热通风与空调工程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技术或相近专业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全日制专科及以上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艺术设计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2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广播电视编导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2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10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河南省驻马店财经学校（6人）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法学专业（商法方向）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人力资源管理专业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艺术设计专业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财务管理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学前教育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心理学</w:t>
            </w:r>
          </w:p>
        </w:tc>
        <w:tc>
          <w:tcPr>
            <w:tcW w:w="166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河南省供销合作总社直属学校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2019年公开招聘教师报名表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tbl>
      <w:tblPr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147"/>
        <w:gridCol w:w="30"/>
        <w:gridCol w:w="769"/>
        <w:gridCol w:w="645"/>
        <w:gridCol w:w="157"/>
        <w:gridCol w:w="531"/>
        <w:gridCol w:w="938"/>
        <w:gridCol w:w="1142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姓 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性 别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籍 贯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现工作单位及职务、职称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学历、学位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第一学历及学位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毕业时间、院校系及专业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最高学历及学位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毕业时间、院校系及专业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主要学习    工作经历</w:t>
            </w:r>
          </w:p>
        </w:tc>
        <w:tc>
          <w:tcPr>
            <w:tcW w:w="6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获得奖励及从业资格证书情况</w:t>
            </w:r>
          </w:p>
        </w:tc>
        <w:tc>
          <w:tcPr>
            <w:tcW w:w="6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6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手机：              其他联系方式：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689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本人承诺所填写的信息真实有效，详细阅读并接受招聘方案内容，服从学校规章制度，否则，愿承担一切后果。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填写人（手写签名）：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023E6"/>
    <w:rsid w:val="5E7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2019-12-24T06:36:00Z</dcterms:created>
  <dc:creator>简单的幸福</dc:creator>
  <cp:lastModifiedBy>简单的幸福</cp:lastModifiedBy>
  <dcterms:modified xsi:type="dcterms:W3CDTF">2019-12-24T06:36:19Z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