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附件3</w:t>
      </w:r>
    </w:p>
    <w:p>
      <w:pPr>
        <w:spacing w:line="70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/>
          <w:b/>
          <w:bCs/>
          <w:sz w:val="44"/>
          <w:szCs w:val="44"/>
        </w:rPr>
        <w:t>金堂县基本情况</w:t>
      </w:r>
    </w:p>
    <w:p>
      <w:pPr>
        <w:rPr>
          <w:rFonts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金堂被市委定位为成都东北部区域中心城市和以环保、通航、应急产业为支撑的绿色制造基地、现代职教基地。县委、县政府高度重视高等教育和高校发展，目前已在三星镇建立大学城，辖区内已有西南航空专修学院、成都文理学院、西南交大希望学院等</w:t>
      </w:r>
      <w:r>
        <w:rPr>
          <w:rFonts w:eastAsia="仿宋_GB2312"/>
          <w:sz w:val="32"/>
          <w:szCs w:val="32"/>
        </w:rPr>
        <w:t>4</w:t>
      </w:r>
      <w:r>
        <w:rPr>
          <w:rFonts w:hAnsi="仿宋_GB2312" w:eastAsia="仿宋_GB2312"/>
          <w:sz w:val="32"/>
          <w:szCs w:val="32"/>
        </w:rPr>
        <w:t>所院校，在校师生达</w:t>
      </w:r>
      <w:r>
        <w:rPr>
          <w:rFonts w:eastAsia="仿宋_GB2312"/>
          <w:sz w:val="32"/>
          <w:szCs w:val="32"/>
        </w:rPr>
        <w:t>7</w:t>
      </w:r>
      <w:r>
        <w:rPr>
          <w:rFonts w:hAnsi="仿宋_GB2312" w:eastAsia="仿宋_GB2312"/>
          <w:sz w:val="32"/>
          <w:szCs w:val="32"/>
        </w:rPr>
        <w:t>万余人。此外，正在布局建设的</w:t>
      </w:r>
      <w:r>
        <w:rPr>
          <w:rFonts w:eastAsia="仿宋_GB2312"/>
          <w:sz w:val="32"/>
          <w:szCs w:val="32"/>
        </w:rPr>
        <w:t>20</w:t>
      </w:r>
      <w:r>
        <w:rPr>
          <w:rFonts w:hAnsi="仿宋_GB2312" w:eastAsia="仿宋_GB2312"/>
          <w:sz w:val="32"/>
          <w:szCs w:val="32"/>
        </w:rPr>
        <w:t>平方公里产教融合园区，力争到</w:t>
      </w:r>
      <w:r>
        <w:rPr>
          <w:rFonts w:eastAsia="仿宋_GB2312"/>
          <w:sz w:val="32"/>
          <w:szCs w:val="32"/>
        </w:rPr>
        <w:t>2025</w:t>
      </w:r>
      <w:r>
        <w:rPr>
          <w:rFonts w:hAnsi="仿宋_GB2312" w:eastAsia="仿宋_GB2312"/>
          <w:sz w:val="32"/>
          <w:szCs w:val="32"/>
        </w:rPr>
        <w:t>年引进（开办）高职院校</w:t>
      </w:r>
      <w:r>
        <w:rPr>
          <w:rFonts w:eastAsia="仿宋_GB2312"/>
          <w:sz w:val="32"/>
          <w:szCs w:val="32"/>
        </w:rPr>
        <w:t>10</w:t>
      </w:r>
      <w:r>
        <w:rPr>
          <w:rFonts w:hAnsi="仿宋_GB2312" w:eastAsia="仿宋_GB2312"/>
          <w:sz w:val="32"/>
          <w:szCs w:val="32"/>
        </w:rPr>
        <w:t>所，在校学生</w:t>
      </w:r>
      <w:r>
        <w:rPr>
          <w:rFonts w:eastAsia="仿宋_GB2312"/>
          <w:sz w:val="32"/>
          <w:szCs w:val="32"/>
        </w:rPr>
        <w:t>12</w:t>
      </w:r>
      <w:r>
        <w:rPr>
          <w:rFonts w:hAnsi="仿宋_GB2312" w:eastAsia="仿宋_GB2312"/>
          <w:sz w:val="32"/>
          <w:szCs w:val="32"/>
        </w:rPr>
        <w:t>万人。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一、金堂县概况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金堂县位于成都平原东北部，雄踞沱江之首，有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千里沱江第一城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的美誉。全县幅员面积</w:t>
      </w:r>
      <w:r>
        <w:rPr>
          <w:rFonts w:eastAsia="仿宋_GB2312"/>
          <w:sz w:val="32"/>
          <w:szCs w:val="32"/>
        </w:rPr>
        <w:t>1156</w:t>
      </w:r>
      <w:r>
        <w:rPr>
          <w:rFonts w:hAnsi="仿宋_GB2312" w:eastAsia="仿宋_GB2312"/>
          <w:sz w:val="32"/>
          <w:szCs w:val="32"/>
        </w:rPr>
        <w:t>平方公里，辖</w:t>
      </w:r>
      <w:r>
        <w:rPr>
          <w:rFonts w:eastAsia="仿宋_GB2312"/>
          <w:sz w:val="32"/>
          <w:szCs w:val="32"/>
        </w:rPr>
        <w:t>21</w:t>
      </w:r>
      <w:r>
        <w:rPr>
          <w:rFonts w:hAnsi="仿宋_GB2312" w:eastAsia="仿宋_GB2312"/>
          <w:sz w:val="32"/>
          <w:szCs w:val="32"/>
        </w:rPr>
        <w:t>个乡镇（街道）和</w:t>
      </w:r>
      <w:r>
        <w:rPr>
          <w:rFonts w:eastAsia="仿宋_GB2312"/>
          <w:sz w:val="32"/>
          <w:szCs w:val="32"/>
        </w:rPr>
        <w:t>2</w:t>
      </w:r>
      <w:r>
        <w:rPr>
          <w:rFonts w:hAnsi="仿宋_GB2312" w:eastAsia="仿宋_GB2312"/>
          <w:sz w:val="32"/>
          <w:szCs w:val="32"/>
        </w:rPr>
        <w:t>个省级开发区，常住人口近</w:t>
      </w:r>
      <w:r>
        <w:rPr>
          <w:rFonts w:eastAsia="仿宋_GB2312"/>
          <w:sz w:val="32"/>
          <w:szCs w:val="32"/>
        </w:rPr>
        <w:t>100</w:t>
      </w:r>
      <w:r>
        <w:rPr>
          <w:rFonts w:hAnsi="仿宋_GB2312" w:eastAsia="仿宋_GB2312"/>
          <w:sz w:val="32"/>
          <w:szCs w:val="32"/>
        </w:rPr>
        <w:t>万。近年来</w:t>
      </w:r>
      <w:r>
        <w:rPr>
          <w:rFonts w:eastAsia="仿宋_GB2312"/>
          <w:sz w:val="32"/>
          <w:szCs w:val="32"/>
        </w:rPr>
        <w:t>4</w:t>
      </w:r>
      <w:r>
        <w:rPr>
          <w:rFonts w:hAnsi="仿宋_GB2312" w:eastAsia="仿宋_GB2312"/>
          <w:sz w:val="32"/>
          <w:szCs w:val="32"/>
        </w:rPr>
        <w:t>次被评为全省县域经济发展先进县，并入选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全国投资潜力十强县（市）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；曾荣获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中国人居环境范例奖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国家园林县城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国家级生态示范县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中国书法之乡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中国龙舟之乡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四川省文明城市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等殊荣。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金堂自古为川西旅游胜地，有宋蒙古战场遗址云顶石城、南宋瑞光塔、古蜀丛帝鳖灵拓峡地沱江小三峡、省级文化名镇五凤山地古镇众等众多旅游景点。目前，金堂有</w:t>
      </w:r>
      <w:r>
        <w:rPr>
          <w:rFonts w:eastAsia="仿宋_GB2312"/>
          <w:sz w:val="32"/>
          <w:szCs w:val="32"/>
        </w:rPr>
        <w:t>AAAA</w:t>
      </w:r>
      <w:r>
        <w:rPr>
          <w:rFonts w:hAnsi="仿宋_GB2312" w:eastAsia="仿宋_GB2312"/>
          <w:sz w:val="32"/>
          <w:szCs w:val="32"/>
        </w:rPr>
        <w:t>级旅游景区</w:t>
      </w:r>
      <w:r>
        <w:rPr>
          <w:rFonts w:eastAsia="仿宋_GB2312"/>
          <w:sz w:val="32"/>
          <w:szCs w:val="32"/>
        </w:rPr>
        <w:t>1</w:t>
      </w:r>
      <w:r>
        <w:rPr>
          <w:rFonts w:hAnsi="仿宋_GB2312" w:eastAsia="仿宋_GB2312"/>
          <w:sz w:val="32"/>
          <w:szCs w:val="32"/>
        </w:rPr>
        <w:t>个，国家</w:t>
      </w:r>
      <w:r>
        <w:rPr>
          <w:rFonts w:eastAsia="仿宋_GB2312"/>
          <w:sz w:val="32"/>
          <w:szCs w:val="32"/>
        </w:rPr>
        <w:t>AAA</w:t>
      </w:r>
      <w:r>
        <w:rPr>
          <w:rFonts w:hAnsi="仿宋_GB2312" w:eastAsia="仿宋_GB2312"/>
          <w:sz w:val="32"/>
          <w:szCs w:val="32"/>
        </w:rPr>
        <w:t>级旅游景区</w:t>
      </w:r>
      <w:r>
        <w:rPr>
          <w:rFonts w:eastAsia="仿宋_GB2312"/>
          <w:sz w:val="32"/>
          <w:szCs w:val="32"/>
        </w:rPr>
        <w:t>4</w:t>
      </w:r>
      <w:r>
        <w:rPr>
          <w:rFonts w:hAnsi="仿宋_GB2312" w:eastAsia="仿宋_GB2312"/>
          <w:sz w:val="32"/>
          <w:szCs w:val="32"/>
        </w:rPr>
        <w:t>个，省级风景名胜区、省级生态旅游示范区、省级旅游度假区、国家级历史文化名镇、市级旅游特色村</w:t>
      </w:r>
      <w:r>
        <w:rPr>
          <w:rFonts w:eastAsia="仿宋_GB2312"/>
          <w:sz w:val="32"/>
          <w:szCs w:val="32"/>
        </w:rPr>
        <w:t>11</w:t>
      </w:r>
      <w:r>
        <w:rPr>
          <w:rFonts w:hAnsi="仿宋_GB2312" w:eastAsia="仿宋_GB2312"/>
          <w:sz w:val="32"/>
          <w:szCs w:val="32"/>
        </w:rPr>
        <w:t>个。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二、金堂县发展优势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（一）交通便捷、通达四方。</w:t>
      </w:r>
      <w:r>
        <w:rPr>
          <w:rFonts w:hAnsi="仿宋_GB2312" w:eastAsia="仿宋_GB2312"/>
          <w:sz w:val="32"/>
          <w:szCs w:val="32"/>
        </w:rPr>
        <w:t>位于成渝经济圈和成德绵经济带主轴线、成都半小时经济圈、国家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一带一路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和长江经济带的战略支点。距成都中心城区</w:t>
      </w:r>
      <w:r>
        <w:rPr>
          <w:rFonts w:eastAsia="仿宋_GB2312"/>
          <w:sz w:val="32"/>
          <w:szCs w:val="32"/>
        </w:rPr>
        <w:t>28</w:t>
      </w:r>
      <w:r>
        <w:rPr>
          <w:rFonts w:hAnsi="仿宋_GB2312" w:eastAsia="仿宋_GB2312"/>
          <w:sz w:val="32"/>
          <w:szCs w:val="32"/>
        </w:rPr>
        <w:t>公里、成都国际铁路港仅</w:t>
      </w:r>
      <w:r>
        <w:rPr>
          <w:rFonts w:eastAsia="仿宋_GB2312"/>
          <w:sz w:val="32"/>
          <w:szCs w:val="32"/>
        </w:rPr>
        <w:t>4</w:t>
      </w:r>
      <w:r>
        <w:rPr>
          <w:rFonts w:hAnsi="仿宋_GB2312" w:eastAsia="仿宋_GB2312"/>
          <w:sz w:val="32"/>
          <w:szCs w:val="32"/>
        </w:rPr>
        <w:t>公里，到天府国际机场仅</w:t>
      </w:r>
      <w:r>
        <w:rPr>
          <w:rFonts w:eastAsia="仿宋_GB2312"/>
          <w:sz w:val="32"/>
          <w:szCs w:val="32"/>
        </w:rPr>
        <w:t>30</w:t>
      </w:r>
      <w:r>
        <w:rPr>
          <w:rFonts w:hAnsi="仿宋_GB2312" w:eastAsia="仿宋_GB2312"/>
          <w:sz w:val="32"/>
          <w:szCs w:val="32"/>
        </w:rPr>
        <w:t>分钟车程，到双流国际机场仅</w:t>
      </w:r>
      <w:r>
        <w:rPr>
          <w:rFonts w:eastAsia="仿宋_GB2312"/>
          <w:sz w:val="32"/>
          <w:szCs w:val="32"/>
        </w:rPr>
        <w:t>50</w:t>
      </w:r>
      <w:r>
        <w:rPr>
          <w:rFonts w:hAnsi="仿宋_GB2312" w:eastAsia="仿宋_GB2312"/>
          <w:sz w:val="32"/>
          <w:szCs w:val="32"/>
        </w:rPr>
        <w:t>分钟车程，正加快规划建设的金堂至中心城区、天府国际机场轨道交通、快速通道等重大外联交通项目，将更加拉近金堂与成都市中心和外界的距离。金堂通用航空机场的加快建设，也必将成为天府国际机场、双流国际机场补给港，西部最大的通用航空枢纽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（二）美丽宜居、风光秀美。</w:t>
      </w:r>
      <w:r>
        <w:rPr>
          <w:rFonts w:hAnsi="仿宋_GB2312" w:eastAsia="仿宋_GB2312"/>
          <w:sz w:val="32"/>
          <w:szCs w:val="32"/>
        </w:rPr>
        <w:t>县城赵镇为千里沱江第一城，是中国西部独特的水上城市，享有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天府花园水城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之美誉，荣获中国人居环境范例奖、全国十佳生态文明城市。全球最大的龙泉山城市森林公园有三分之一位于金堂境内，将打造世界级品质城市绿心和国际化城市会客厅。成都唯一山地古镇五凤溪的诗意栖居，城市综合体金堂万达广场的繁华时尚，特色街区耍都的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巴适安逸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，央企港中旅海泉湾旅游度假区加快建设，让您在快节奏工作中尽享水城慢生活。携手华西医院、成都七中等知名院校，打造优质医疗、品牌教育，拥有高品质公共服务资源。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（三）配套完善、要素聚集。</w:t>
      </w:r>
      <w:r>
        <w:rPr>
          <w:rFonts w:hAnsi="仿宋_GB2312" w:eastAsia="仿宋_GB2312"/>
          <w:sz w:val="32"/>
          <w:szCs w:val="32"/>
        </w:rPr>
        <w:t>具有配套完善的产业扶持政策，以资金、人才、标准化厂房、人才公寓等给予全方位扶持；有浓浓的爱企业家、爱人才的氛围，出台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人才新政</w:t>
      </w:r>
      <w:r>
        <w:rPr>
          <w:rFonts w:eastAsia="仿宋_GB2312"/>
          <w:sz w:val="32"/>
          <w:szCs w:val="32"/>
        </w:rPr>
        <w:t>20</w:t>
      </w:r>
      <w:r>
        <w:rPr>
          <w:rFonts w:hAnsi="仿宋_GB2312" w:eastAsia="仿宋_GB2312"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，建设了高品质人才公寓、专家楼、公寓式酒店，为企业家和人才提供最舒心的环境；有一支高度重视企业服务工作的党员干部队伍，对于企业行政审批实行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一窗受理、容缺受理、仅跑一次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等服务，营商环境进一步优化；与清华大学环境学院等科研院所紧密合作，县内拥有国家级实验室、院士专家工作站等科研机构</w:t>
      </w:r>
      <w:r>
        <w:rPr>
          <w:rFonts w:eastAsia="仿宋_GB2312"/>
          <w:sz w:val="32"/>
          <w:szCs w:val="32"/>
        </w:rPr>
        <w:t>19</w:t>
      </w:r>
      <w:r>
        <w:rPr>
          <w:rFonts w:hAnsi="仿宋_GB2312" w:eastAsia="仿宋_GB2312"/>
          <w:sz w:val="32"/>
          <w:szCs w:val="32"/>
        </w:rPr>
        <w:t>个，为企业提供强大智力和人力支撑，已成为最宜业的潜力城市。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EB29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2019-10-15T08:25:42Z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