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top w:val="none" w:color="auto" w:sz="0" w:space="0"/>
          <w:left w:val="none" w:color="auto" w:sz="0" w:space="0"/>
          <w:bottom w:val="none" w:color="auto" w:sz="0" w:space="0"/>
          <w:right w:val="none" w:color="auto" w:sz="0" w:space="0"/>
        </w:pBdr>
        <w:spacing w:before="0" w:after="0" w:line="420" w:lineRule="atLeast"/>
        <w:ind w:left="0" w:right="0"/>
        <w:jc w:val="center"/>
        <w:rPr>
          <w:rStyle w:val="7"/>
          <w:rFonts w:hint="default" w:ascii="微软雅黑" w:hAnsi="微软雅黑" w:eastAsia="微软雅黑" w:cs="微软雅黑"/>
          <w:b/>
          <w:bCs/>
          <w:color w:val="3F3F3F"/>
          <w:spacing w:val="0"/>
          <w:sz w:val="21"/>
          <w:szCs w:val="21"/>
          <w:lang w:val="en-US" w:eastAsia="zh-CN"/>
        </w:rPr>
      </w:pPr>
      <w:bookmarkStart w:id="0" w:name="_GoBack"/>
      <w:r>
        <w:rPr>
          <w:rStyle w:val="7"/>
          <w:rFonts w:hint="eastAsia" w:ascii="微软雅黑" w:hAnsi="微软雅黑" w:eastAsia="微软雅黑" w:cs="微软雅黑"/>
          <w:b/>
          <w:bCs/>
          <w:color w:val="3F3F3F"/>
          <w:spacing w:val="0"/>
          <w:sz w:val="21"/>
          <w:szCs w:val="21"/>
          <w:lang w:val="en-US" w:eastAsia="zh-CN"/>
        </w:rPr>
        <w:t>教师招聘考试百日万题计划Day37：教育基础知识专项训练参考答案</w:t>
      </w:r>
    </w:p>
    <w:bookmarkEnd w:id="0"/>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b/>
          <w:bCs/>
          <w:color w:val="3F3F3F"/>
          <w:spacing w:val="0"/>
          <w:sz w:val="21"/>
          <w:szCs w:val="21"/>
        </w:rPr>
        <w:t>一、单选题</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1.【答案】C。</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以墨翟为代表的墨家与儒家并称显学。对于获得知识的理解，墨家认为，主要有“亲知”、“闻知”和“说知”三种途径。</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2.【答案】B。</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ascii="微软雅黑" w:hAnsi="微软雅黑" w:eastAsia="微软雅黑" w:cs="微软雅黑"/>
          <w:color w:val="3F3F3F"/>
          <w:spacing w:val="0"/>
          <w:sz w:val="21"/>
          <w:szCs w:val="21"/>
        </w:rPr>
        <w:t>3.【答案】D。</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公正施教，要求教师在教学过程中要一视同仁，公平民主的对待每一位学生。</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4</w:t>
      </w:r>
      <w:r>
        <w:rPr>
          <w:rStyle w:val="7"/>
          <w:rFonts w:ascii="微软雅黑" w:hAnsi="微软雅黑" w:eastAsia="微软雅黑" w:cs="微软雅黑"/>
          <w:color w:val="3F3F3F"/>
          <w:spacing w:val="0"/>
          <w:sz w:val="21"/>
          <w:szCs w:val="21"/>
        </w:rPr>
        <w:t>.【答案】D。</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5</w:t>
      </w:r>
      <w:r>
        <w:rPr>
          <w:rStyle w:val="7"/>
          <w:rFonts w:ascii="微软雅黑" w:hAnsi="微软雅黑" w:eastAsia="微软雅黑" w:cs="微软雅黑"/>
          <w:color w:val="3F3F3F"/>
          <w:spacing w:val="0"/>
          <w:sz w:val="21"/>
          <w:szCs w:val="21"/>
        </w:rPr>
        <w:t>.【答案】C。</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6</w:t>
      </w:r>
      <w:r>
        <w:rPr>
          <w:rStyle w:val="7"/>
          <w:rFonts w:ascii="微软雅黑" w:hAnsi="微软雅黑" w:eastAsia="微软雅黑" w:cs="微软雅黑"/>
          <w:color w:val="3F3F3F"/>
          <w:spacing w:val="0"/>
          <w:sz w:val="21"/>
          <w:szCs w:val="21"/>
        </w:rPr>
        <w:t>.【答案】A。</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建构主义认为，学习不是知识由教师向学生的传递，而是学生建构自己的知识的过程。教师应引导和帮助学生主动建构自己的认知结构。</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7</w:t>
      </w:r>
      <w:r>
        <w:rPr>
          <w:rStyle w:val="7"/>
          <w:rFonts w:ascii="微软雅黑" w:hAnsi="微软雅黑" w:eastAsia="微软雅黑" w:cs="微软雅黑"/>
          <w:color w:val="3F3F3F"/>
          <w:spacing w:val="0"/>
          <w:sz w:val="21"/>
          <w:szCs w:val="21"/>
        </w:rPr>
        <w:t>.【答案】A。</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言语信息的学习即掌握以言语信息传递的内容，学习结果是以言语信息表现出来的，帮助学生解决“是什么”的问题。“诚信”的含义就是“是什么”的学习。</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8</w:t>
      </w:r>
      <w:r>
        <w:rPr>
          <w:rStyle w:val="7"/>
          <w:rFonts w:ascii="微软雅黑" w:hAnsi="微软雅黑" w:eastAsia="微软雅黑" w:cs="微软雅黑"/>
          <w:color w:val="3F3F3F"/>
          <w:spacing w:val="0"/>
          <w:sz w:val="21"/>
          <w:szCs w:val="21"/>
        </w:rPr>
        <w:t>.【答案】D。</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冲动型学生面对问题时总是急于求成，不能多面细致地分析问题的各种可能性，有时还没弄清问题的要求，就开始对问题进行解答。所以说，冲动型往往强调的是速度而不是精度。故本题正确答案为D。</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9</w:t>
      </w:r>
      <w:r>
        <w:rPr>
          <w:rStyle w:val="7"/>
          <w:rFonts w:ascii="微软雅黑" w:hAnsi="微软雅黑" w:eastAsia="微软雅黑" w:cs="微软雅黑"/>
          <w:color w:val="3F3F3F"/>
          <w:spacing w:val="0"/>
          <w:sz w:val="21"/>
          <w:szCs w:val="21"/>
        </w:rPr>
        <w:t>.【答案】A。</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杜威提出的教育的本质是教育即生活、教育即生长、教育即经验的改组或改造，其中经验的改组改造是其教育思想的基础与核心。</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1</w:t>
      </w:r>
      <w:r>
        <w:rPr>
          <w:rStyle w:val="7"/>
          <w:rFonts w:hint="eastAsia" w:ascii="微软雅黑" w:hAnsi="微软雅黑" w:eastAsia="微软雅黑" w:cs="微软雅黑"/>
          <w:color w:val="3F3F3F"/>
          <w:spacing w:val="0"/>
          <w:sz w:val="21"/>
          <w:szCs w:val="21"/>
          <w:lang w:val="en-US" w:eastAsia="zh-CN"/>
        </w:rPr>
        <w:t>0</w:t>
      </w:r>
      <w:r>
        <w:rPr>
          <w:rStyle w:val="7"/>
          <w:rFonts w:ascii="微软雅黑" w:hAnsi="微软雅黑" w:eastAsia="微软雅黑" w:cs="微软雅黑"/>
          <w:color w:val="3F3F3F"/>
          <w:spacing w:val="0"/>
          <w:sz w:val="21"/>
          <w:szCs w:val="21"/>
        </w:rPr>
        <w:t>.【答案】C。 </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《中华人民共和国教师法》第十一条(五)规定“取得高等学校教师资格，应当具备研究生或者大学本科毕业学历”。</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11</w:t>
      </w:r>
      <w:r>
        <w:rPr>
          <w:rStyle w:val="7"/>
          <w:rFonts w:ascii="微软雅黑" w:hAnsi="微软雅黑" w:eastAsia="微软雅黑" w:cs="微软雅黑"/>
          <w:color w:val="3F3F3F"/>
          <w:spacing w:val="0"/>
          <w:sz w:val="21"/>
          <w:szCs w:val="21"/>
        </w:rPr>
        <w:t>.【答案】D。</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小学生在环境的要求与生活方式的影响下，逐步学会了控制自己的情绪和抑制自己的冲动，这是由于学生自我意识不断发展，情感往往内化，不以外部表情表露出来。自控力的强弱在小学生中也表现出年龄特征，和中、高年级相比，低年级学生的自控力要差。</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12</w:t>
      </w:r>
      <w:r>
        <w:rPr>
          <w:rStyle w:val="7"/>
          <w:rFonts w:ascii="微软雅黑" w:hAnsi="微软雅黑" w:eastAsia="微软雅黑" w:cs="微软雅黑"/>
          <w:color w:val="3F3F3F"/>
          <w:spacing w:val="0"/>
          <w:sz w:val="21"/>
          <w:szCs w:val="21"/>
        </w:rPr>
        <w:t>.【答案】A。</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意志是有意识地确立目的，调节和支配行动，并通过克服困难和挫折，实现预定目的的心理过程。受意志支配的行动叫意志行动，所以意志行动是有意识、有目的的行动，行动的目的通过克服困难和挫折才能达到。</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b/>
          <w:bCs/>
          <w:color w:val="3F3F3F"/>
          <w:spacing w:val="0"/>
          <w:sz w:val="21"/>
          <w:szCs w:val="21"/>
        </w:rPr>
        <w:t>二、多选题</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w:t>
      </w:r>
      <w:r>
        <w:rPr>
          <w:rStyle w:val="7"/>
          <w:rFonts w:ascii="微软雅黑" w:hAnsi="微软雅黑" w:eastAsia="微软雅黑" w:cs="微软雅黑"/>
          <w:color w:val="3F3F3F"/>
          <w:spacing w:val="0"/>
          <w:sz w:val="21"/>
          <w:szCs w:val="21"/>
        </w:rPr>
        <w:t>.【答案】BCD。</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人性复归论是由老子提出来的。</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2</w:t>
      </w:r>
      <w:r>
        <w:rPr>
          <w:rStyle w:val="7"/>
          <w:rFonts w:ascii="微软雅黑" w:hAnsi="微软雅黑" w:eastAsia="微软雅黑" w:cs="微软雅黑"/>
          <w:color w:val="3F3F3F"/>
          <w:spacing w:val="0"/>
          <w:sz w:val="21"/>
          <w:szCs w:val="21"/>
        </w:rPr>
        <w:t>.【答案】ABCD。</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影响教师威信的因素既有主观因素，又有客观因素。首先是来自客观方面的因素，包括社会、教育行政机关、学校领导干部、学生家长、学生等对教师的态度，这些都对教师的威信有很重要的影响，其中最主要的是社会对教师的态度和其职业的社会地位。从主观的角度来看，教师自身是威信形成的根本的、决定的因素。如教师的教学态度、教学能力、人格魅力、教师的作风等等。</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3</w:t>
      </w:r>
      <w:r>
        <w:rPr>
          <w:rStyle w:val="7"/>
          <w:rFonts w:ascii="微软雅黑" w:hAnsi="微软雅黑" w:eastAsia="微软雅黑" w:cs="微软雅黑"/>
          <w:color w:val="3F3F3F"/>
          <w:spacing w:val="0"/>
          <w:sz w:val="21"/>
          <w:szCs w:val="21"/>
        </w:rPr>
        <w:t>.【答案】ABC。</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4.【答案】ABCD。</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5.【答案】BC。</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学生的年龄特征应包括生理和心理两方面。</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ascii="微软雅黑" w:hAnsi="微软雅黑" w:eastAsia="微软雅黑" w:cs="微软雅黑"/>
          <w:color w:val="3F3F3F"/>
          <w:spacing w:val="0"/>
          <w:sz w:val="21"/>
          <w:szCs w:val="21"/>
        </w:rPr>
        <w:t>6.【答案】ABCD。</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7</w:t>
      </w:r>
      <w:r>
        <w:rPr>
          <w:rStyle w:val="7"/>
          <w:rFonts w:ascii="微软雅黑" w:hAnsi="微软雅黑" w:eastAsia="微软雅黑" w:cs="微软雅黑"/>
          <w:color w:val="3F3F3F"/>
          <w:spacing w:val="0"/>
          <w:sz w:val="21"/>
          <w:szCs w:val="21"/>
        </w:rPr>
        <w:t>.【答案】ABCD。</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8</w:t>
      </w:r>
      <w:r>
        <w:rPr>
          <w:rStyle w:val="7"/>
          <w:rFonts w:ascii="微软雅黑" w:hAnsi="微软雅黑" w:eastAsia="微软雅黑" w:cs="微软雅黑"/>
          <w:color w:val="3F3F3F"/>
          <w:spacing w:val="0"/>
          <w:sz w:val="21"/>
          <w:szCs w:val="21"/>
        </w:rPr>
        <w:t>.【答案】ABCDE。</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如果学生将教师看成是朋友、心理辅导者，则他们希望教师表现出同情、理解、真诚、关心和值得信赖等特征。</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9</w:t>
      </w:r>
      <w:r>
        <w:rPr>
          <w:rStyle w:val="7"/>
          <w:rFonts w:ascii="微软雅黑" w:hAnsi="微软雅黑" w:eastAsia="微软雅黑" w:cs="微软雅黑"/>
          <w:color w:val="3F3F3F"/>
          <w:spacing w:val="0"/>
          <w:sz w:val="21"/>
          <w:szCs w:val="21"/>
        </w:rPr>
        <w:t>.【答案】ABC。</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根据记忆内容保持的时间长短，记忆可以分为瞬时记忆、短时记忆和长时记忆。</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10</w:t>
      </w:r>
      <w:r>
        <w:rPr>
          <w:rStyle w:val="7"/>
          <w:rFonts w:ascii="微软雅黑" w:hAnsi="微软雅黑" w:eastAsia="微软雅黑" w:cs="微软雅黑"/>
          <w:color w:val="3F3F3F"/>
          <w:spacing w:val="0"/>
          <w:sz w:val="21"/>
          <w:szCs w:val="21"/>
        </w:rPr>
        <w:t>.【答案】AB。</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根据《教师资格条例》第十九条规定，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11</w:t>
      </w:r>
      <w:r>
        <w:rPr>
          <w:rStyle w:val="7"/>
          <w:rFonts w:ascii="微软雅黑" w:hAnsi="微软雅黑" w:eastAsia="微软雅黑" w:cs="微软雅黑"/>
          <w:color w:val="3F3F3F"/>
          <w:spacing w:val="0"/>
          <w:sz w:val="21"/>
          <w:szCs w:val="21"/>
        </w:rPr>
        <w:t>.【答案】ABCDE。</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教育教学能力包括：1.具备承担教育教学工作所须须的基本素质和能力。非师范教育类专业毕业的人员需参加教育学、心理学补修、测试和教育教学能力测评，成绩合格。2.普通话水平应当达到国家语言文字工作委员会颁布的《普通话水平测试等级标准》二级乙等以上标准，并取得相应等次《普通话水平测试等级证书》。3.具有良好的身体素质和心理素质，无传染性疾病，无精神病史，适应教育教学工作的需要，经教师资格认定机构组织在县级以上医院体检合格。</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12</w:t>
      </w:r>
      <w:r>
        <w:rPr>
          <w:rStyle w:val="7"/>
          <w:rFonts w:ascii="微软雅黑" w:hAnsi="微软雅黑" w:eastAsia="微软雅黑" w:cs="微软雅黑"/>
          <w:color w:val="3F3F3F"/>
          <w:spacing w:val="0"/>
          <w:sz w:val="21"/>
          <w:szCs w:val="21"/>
        </w:rPr>
        <w:t>.【答案】ABCDE。</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b/>
          <w:bCs/>
          <w:color w:val="3F3F3F"/>
          <w:spacing w:val="0"/>
          <w:sz w:val="21"/>
          <w:szCs w:val="21"/>
        </w:rPr>
        <w:t>三、判断题</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《义务教育法》第四条规定：凡具有中华人民共和国国籍的适龄儿童、少年，不分性别、民族、种族、家庭财产状况、宗教信仰等，依法享有平等接受义务教育的权利，并履行接受义务教育的义务。</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2</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《义务教育法》第五十七条规定，义务教育学校如设重点班与非重点班，由县级人民政府教育行政部门责令限其改正。</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3</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“当其可谓之时”体现了及时施教的原则。</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4</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把关注的焦点投向了提高学生的成绩，力争上好每一堂课的老师处于关注情境阶段。</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5</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6</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教育学是晚于教育产生的。</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7</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r>
        <w:rPr>
          <w:rStyle w:val="7"/>
          <w:rFonts w:hint="eastAsia" w:ascii="微软雅黑" w:hAnsi="微软雅黑" w:eastAsia="微软雅黑" w:cs="微软雅黑"/>
          <w:color w:val="3F3F3F"/>
          <w:spacing w:val="0"/>
          <w:sz w:val="21"/>
          <w:szCs w:val="21"/>
          <w:lang w:val="en-US" w:eastAsia="zh-CN"/>
        </w:rPr>
        <w:t>8</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9</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美国实行的是单轨制。</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10</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11</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1</w:t>
      </w:r>
      <w:r>
        <w:rPr>
          <w:rStyle w:val="7"/>
          <w:rFonts w:hint="eastAsia" w:ascii="微软雅黑" w:hAnsi="微软雅黑" w:eastAsia="微软雅黑" w:cs="微软雅黑"/>
          <w:color w:val="3F3F3F"/>
          <w:spacing w:val="0"/>
          <w:sz w:val="21"/>
          <w:szCs w:val="21"/>
          <w:lang w:val="en-US" w:eastAsia="zh-CN"/>
        </w:rPr>
        <w:t>2</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教育目的是针对所有受教育者提出的，而培养目标是针对特定的教育对象提出的，各级各类学校的教育对象有各自不同的特点，制定培养目标需要考虑各自学校学生的特点，因此教育目的与培养目标之间是普遍与特殊的关系。</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13</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14</w:t>
      </w:r>
      <w:r>
        <w:rPr>
          <w:rStyle w:val="7"/>
          <w:rFonts w:ascii="微软雅黑" w:hAnsi="微软雅黑" w:eastAsia="微软雅黑" w:cs="微软雅黑"/>
          <w:color w:val="3F3F3F"/>
          <w:spacing w:val="0"/>
          <w:sz w:val="21"/>
          <w:szCs w:val="21"/>
        </w:rPr>
        <w:t>.【答案】√。</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hint="eastAsia" w:ascii="微软雅黑" w:hAnsi="微软雅黑" w:eastAsia="微软雅黑" w:cs="微软雅黑"/>
          <w:color w:val="3F3F3F"/>
          <w:spacing w:val="0"/>
          <w:sz w:val="21"/>
          <w:szCs w:val="21"/>
          <w:lang w:val="en-US" w:eastAsia="zh-CN"/>
        </w:rPr>
        <w:t>15</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奥苏贝尔认为接受学习是学习者掌握人类文化遗产及先进的科学技术知识的主要途径。</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Fonts w:ascii="微软雅黑" w:hAnsi="微软雅黑" w:eastAsia="微软雅黑" w:cs="微软雅黑"/>
          <w:color w:val="333333"/>
          <w:spacing w:val="8"/>
          <w:sz w:val="20"/>
          <w:szCs w:val="20"/>
        </w:rPr>
      </w:pPr>
      <w:r>
        <w:rPr>
          <w:rStyle w:val="7"/>
          <w:rFonts w:ascii="微软雅黑" w:hAnsi="微软雅黑" w:eastAsia="微软雅黑" w:cs="微软雅黑"/>
          <w:color w:val="3F3F3F"/>
          <w:spacing w:val="0"/>
          <w:sz w:val="21"/>
          <w:szCs w:val="21"/>
        </w:rPr>
        <w:t>1</w:t>
      </w:r>
      <w:r>
        <w:rPr>
          <w:rStyle w:val="7"/>
          <w:rFonts w:hint="eastAsia" w:ascii="微软雅黑" w:hAnsi="微软雅黑" w:eastAsia="微软雅黑" w:cs="微软雅黑"/>
          <w:color w:val="3F3F3F"/>
          <w:spacing w:val="0"/>
          <w:sz w:val="21"/>
          <w:szCs w:val="21"/>
          <w:lang w:val="en-US" w:eastAsia="zh-CN"/>
        </w:rPr>
        <w:t>6</w:t>
      </w:r>
      <w:r>
        <w:rPr>
          <w:rStyle w:val="7"/>
          <w:rFonts w:ascii="微软雅黑" w:hAnsi="微软雅黑" w:eastAsia="微软雅黑" w:cs="微软雅黑"/>
          <w:color w:val="3F3F3F"/>
          <w:spacing w:val="0"/>
          <w:sz w:val="21"/>
          <w:szCs w:val="21"/>
        </w:rPr>
        <w:t>.【答案】×。</w:t>
      </w:r>
      <w:r>
        <w:rPr>
          <w:rStyle w:val="7"/>
          <w:rFonts w:hint="eastAsia" w:ascii="微软雅黑" w:hAnsi="微软雅黑" w:eastAsia="微软雅黑" w:cs="微软雅黑"/>
          <w:color w:val="3F3F3F"/>
          <w:spacing w:val="0"/>
          <w:sz w:val="21"/>
          <w:szCs w:val="21"/>
          <w:lang w:eastAsia="zh-CN"/>
        </w:rPr>
        <w:t>【解析】</w:t>
      </w:r>
      <w:r>
        <w:rPr>
          <w:rStyle w:val="7"/>
          <w:rFonts w:ascii="微软雅黑" w:hAnsi="微软雅黑" w:eastAsia="微软雅黑" w:cs="微软雅黑"/>
          <w:color w:val="3F3F3F"/>
          <w:spacing w:val="0"/>
          <w:sz w:val="21"/>
          <w:szCs w:val="21"/>
        </w:rPr>
        <w:t>适龄儿童、少年因身体状况需要延缓入学或者休学的，其父母或者其他法定监护人应当提出申请，由当地乡镇人民政府或者县级人民政府教育行政部门批准。</w:t>
      </w: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p>
    <w:p>
      <w:pPr>
        <w:pStyle w:val="6"/>
        <w:pBdr>
          <w:top w:val="none" w:color="auto" w:sz="0" w:space="0"/>
          <w:left w:val="none" w:color="auto" w:sz="0" w:space="0"/>
          <w:bottom w:val="none" w:color="auto" w:sz="0" w:space="0"/>
          <w:right w:val="none" w:color="auto" w:sz="0" w:space="0"/>
        </w:pBdr>
        <w:spacing w:before="0" w:after="0" w:line="420" w:lineRule="atLeast"/>
        <w:ind w:left="0" w:right="0"/>
        <w:jc w:val="left"/>
        <w:rPr>
          <w:rStyle w:val="7"/>
          <w:rFonts w:ascii="微软雅黑" w:hAnsi="微软雅黑" w:eastAsia="微软雅黑" w:cs="微软雅黑"/>
          <w:color w:val="3F3F3F"/>
          <w:spacing w:val="0"/>
          <w:sz w:val="21"/>
          <w:szCs w:val="21"/>
        </w:rPr>
      </w:pPr>
    </w:p>
    <w:p>
      <w:pPr>
        <w:pStyle w:val="6"/>
        <w:pBdr>
          <w:top w:val="none" w:color="auto" w:sz="0" w:space="0"/>
          <w:left w:val="none" w:color="auto" w:sz="0" w:space="0"/>
          <w:bottom w:val="none" w:color="auto" w:sz="0" w:space="0"/>
          <w:right w:val="none" w:color="auto" w:sz="0" w:space="0"/>
        </w:pBdr>
        <w:spacing w:before="0" w:after="0" w:line="384" w:lineRule="atLeast"/>
        <w:ind w:left="0" w:right="0"/>
        <w:jc w:val="center"/>
        <w:rPr>
          <w:rFonts w:ascii="微软雅黑" w:hAnsi="微软雅黑" w:eastAsia="微软雅黑" w:cs="微软雅黑"/>
          <w:spacing w:val="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D0F9B"/>
    <w:rsid w:val="2D956538"/>
    <w:rsid w:val="4E2D0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2019-08-19T08:57:00Z</dcterms:created>
  <dc:creator>幻听</dc:creator>
  <cp:lastModifiedBy>幻听</cp:lastModifiedBy>
  <dcterms:modified xsi:type="dcterms:W3CDTF">2019-08-19T09:12:59Z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