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18"/>
          <w:szCs w:val="18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遂宁高新区2019年面向全国引进名优中小学教师岗位计划表</w:t>
      </w:r>
    </w:p>
    <w:bookmarkEnd w:id="0"/>
    <w:tbl>
      <w:tblPr>
        <w:tblStyle w:val="2"/>
        <w:tblW w:w="13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22"/>
        <w:gridCol w:w="730"/>
        <w:gridCol w:w="1562"/>
        <w:gridCol w:w="1089"/>
        <w:gridCol w:w="4395"/>
        <w:gridCol w:w="240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引进学校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职位名称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引进名额</w:t>
            </w:r>
          </w:p>
        </w:tc>
        <w:tc>
          <w:tcPr>
            <w:tcW w:w="945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引进岗位资格条件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409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教师资格证</w:t>
            </w:r>
          </w:p>
        </w:tc>
        <w:tc>
          <w:tcPr>
            <w:tcW w:w="82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遂宁高新区鹭栖湖学校、</w:t>
            </w:r>
          </w:p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物流港实验小学</w:t>
            </w: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初中语文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40周岁及以下（1979年8月1日以后出生）</w:t>
            </w:r>
          </w:p>
        </w:tc>
        <w:tc>
          <w:tcPr>
            <w:tcW w:w="108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汉语言文学、语文教育等相关专业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初中及以上教师资格证</w:t>
            </w: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初中数学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数学与应用数学、数学教育等相关专业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道德与法制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思想政治教育、法律类相关专业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初中历史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历史学、历史教育等相关专业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初中地理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地理科学、地理学教育等相关专业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初中生物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生物学、生物教育等相关专业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小学语文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不限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小学及以上教师资格证</w:t>
            </w: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小学数学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5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不限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小学科学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物理、化学、生物及科学教育等相关专业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中小学英语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英语、英语教育、商务英语等相关专业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中小学体育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4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体育学类、体育教育等相关专业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</w:t>
            </w:r>
            <w:r>
              <w:rPr>
                <w:rFonts w:hint="eastAsia"/>
                <w:bCs/>
                <w:color w:val="000000"/>
                <w:szCs w:val="21"/>
              </w:rPr>
              <w:t>音乐</w:t>
            </w:r>
          </w:p>
        </w:tc>
        <w:tc>
          <w:tcPr>
            <w:tcW w:w="730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音乐</w:t>
            </w:r>
            <w:r>
              <w:rPr>
                <w:bCs/>
                <w:color w:val="000000"/>
                <w:szCs w:val="21"/>
              </w:rPr>
              <w:t>学、</w:t>
            </w:r>
            <w:r>
              <w:rPr>
                <w:rFonts w:hint="eastAsia"/>
                <w:bCs/>
                <w:color w:val="000000"/>
                <w:szCs w:val="21"/>
              </w:rPr>
              <w:t>音乐</w:t>
            </w:r>
            <w:r>
              <w:rPr>
                <w:bCs/>
                <w:color w:val="000000"/>
                <w:szCs w:val="21"/>
              </w:rPr>
              <w:t>教育等相关专业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2782D"/>
    <w:rsid w:val="6DB27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2019-07-12T09:06:00Z</dcterms:created>
  <dc:creator>Administrator</dc:creator>
  <cp:lastModifiedBy>Administrator</cp:lastModifiedBy>
  <dcterms:modified xsi:type="dcterms:W3CDTF">2019-07-12T09:07:29Z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