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附件4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广东邮电职业技术学院交通指南</w:t>
      </w:r>
    </w:p>
    <w:p>
      <w:pPr>
        <w:snapToGrid w:val="0"/>
        <w:spacing w:line="50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napToGrid w:val="0"/>
        <w:spacing w:line="500" w:lineRule="exact"/>
        <w:ind w:left="18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>广州市天河区中山大道西191号     公交车：BRT上社站</w:t>
      </w:r>
    </w:p>
    <w:p>
      <w:pPr>
        <w:snapToGrid w:val="0"/>
        <w:spacing w:line="500" w:lineRule="exact"/>
        <w:ind w:left="18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>广东邮电职业技术学院(住宿前台电话：020-83969100-1000或0)</w:t>
      </w:r>
    </w:p>
    <w:p>
      <w:pPr>
        <w:snapToGrid w:val="0"/>
        <w:spacing w:line="500" w:lineRule="exact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（一）广州火车站：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>1、</w:t>
      </w:r>
      <w:r>
        <w:rPr>
          <w:rFonts w:ascii="Times New Roman" w:hAnsi="Times New Roman" w:eastAsia="仿宋_GB2312"/>
          <w:bCs/>
          <w:sz w:val="28"/>
          <w:szCs w:val="28"/>
        </w:rPr>
        <w:t>从广州火车站总站坐</w:t>
      </w:r>
      <w:r>
        <w:rPr>
          <w:rFonts w:hint="default" w:ascii="Times New Roman" w:hAnsi="Times New Roman" w:eastAsia="仿宋_GB2312"/>
          <w:bCs/>
          <w:sz w:val="28"/>
          <w:szCs w:val="28"/>
        </w:rPr>
        <w:t>B2</w:t>
      </w:r>
      <w:r>
        <w:rPr>
          <w:rFonts w:ascii="Times New Roman" w:hAnsi="Times New Roman" w:eastAsia="仿宋_GB2312"/>
          <w:bCs/>
          <w:sz w:val="28"/>
          <w:szCs w:val="28"/>
        </w:rPr>
        <w:fldChar w:fldCharType="begin"/>
      </w:r>
      <w:r>
        <w:rPr>
          <w:rFonts w:ascii="Times New Roman" w:hAnsi="Times New Roman" w:eastAsia="仿宋_GB2312"/>
          <w:bCs/>
          <w:sz w:val="28"/>
          <w:szCs w:val="28"/>
        </w:rPr>
        <w:instrText xml:space="preserve"> HYPERLINK "http://www.zuoche.com/gzzc/busline.jsp?id=5243167" </w:instrText>
      </w:r>
      <w:r>
        <w:rPr>
          <w:rFonts w:ascii="Times New Roman" w:hAnsi="Times New Roman" w:eastAsia="仿宋_GB2312"/>
          <w:bCs/>
          <w:sz w:val="28"/>
          <w:szCs w:val="28"/>
        </w:rPr>
        <w:fldChar w:fldCharType="separate"/>
      </w:r>
      <w:r>
        <w:rPr>
          <w:rFonts w:ascii="Times New Roman" w:hAnsi="Times New Roman" w:eastAsia="仿宋_GB2312"/>
          <w:bCs/>
          <w:sz w:val="28"/>
          <w:szCs w:val="28"/>
        </w:rPr>
        <w:t>路</w:t>
      </w:r>
      <w:r>
        <w:rPr>
          <w:rFonts w:ascii="Times New Roman" w:hAnsi="Times New Roman" w:eastAsia="仿宋_GB2312"/>
          <w:bCs/>
          <w:sz w:val="28"/>
          <w:szCs w:val="28"/>
        </w:rPr>
        <w:fldChar w:fldCharType="end"/>
      </w:r>
      <w:r>
        <w:rPr>
          <w:rFonts w:hint="default" w:ascii="Times New Roman" w:hAnsi="Times New Roman" w:eastAsia="仿宋_GB2312"/>
          <w:bCs/>
          <w:sz w:val="28"/>
          <w:szCs w:val="28"/>
        </w:rPr>
        <w:t>、B2A路</w:t>
      </w:r>
      <w:r>
        <w:rPr>
          <w:rFonts w:ascii="Times New Roman" w:hAnsi="Times New Roman" w:eastAsia="仿宋_GB2312"/>
          <w:bCs/>
          <w:sz w:val="28"/>
          <w:szCs w:val="28"/>
        </w:rPr>
        <w:t>(坐</w:t>
      </w:r>
      <w:r>
        <w:rPr>
          <w:rFonts w:hint="default" w:ascii="Times New Roman" w:hAnsi="Times New Roman" w:eastAsia="仿宋_GB2312"/>
          <w:bCs/>
          <w:sz w:val="28"/>
          <w:szCs w:val="28"/>
        </w:rPr>
        <w:t>10</w:t>
      </w:r>
      <w:r>
        <w:rPr>
          <w:rFonts w:ascii="Times New Roman" w:hAnsi="Times New Roman" w:eastAsia="仿宋_GB2312"/>
          <w:bCs/>
          <w:sz w:val="28"/>
          <w:szCs w:val="28"/>
        </w:rPr>
        <w:t>站)到</w:t>
      </w:r>
      <w:r>
        <w:rPr>
          <w:rFonts w:hint="default" w:ascii="Times New Roman" w:hAnsi="Times New Roman" w:eastAsia="仿宋_GB2312"/>
          <w:bCs/>
          <w:sz w:val="28"/>
          <w:szCs w:val="28"/>
        </w:rPr>
        <w:t>“上社”</w:t>
      </w:r>
      <w:r>
        <w:rPr>
          <w:rFonts w:ascii="Times New Roman" w:hAnsi="Times New Roman" w:eastAsia="仿宋_GB2312"/>
          <w:bCs/>
          <w:sz w:val="28"/>
          <w:szCs w:val="28"/>
        </w:rPr>
        <w:t>站下</w:t>
      </w:r>
      <w:r>
        <w:rPr>
          <w:rFonts w:hint="default" w:ascii="Times New Roman" w:hAnsi="Times New Roman" w:eastAsia="仿宋_GB2312"/>
          <w:bCs/>
          <w:sz w:val="28"/>
          <w:szCs w:val="28"/>
        </w:rPr>
        <w:t>，天河公园北门斜对面；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</w:t>
      </w:r>
      <w:r>
        <w:rPr>
          <w:rFonts w:hint="default" w:ascii="Times New Roman" w:hAnsi="Times New Roman" w:eastAsia="仿宋_GB2312"/>
          <w:bCs/>
          <w:sz w:val="28"/>
          <w:szCs w:val="28"/>
        </w:rPr>
        <w:t>、</w:t>
      </w:r>
      <w:r>
        <w:rPr>
          <w:rFonts w:ascii="Times New Roman" w:hAnsi="Times New Roman" w:eastAsia="仿宋_GB2312"/>
          <w:bCs/>
          <w:sz w:val="28"/>
          <w:szCs w:val="28"/>
        </w:rPr>
        <w:t>乘坐出租车：</w:t>
      </w:r>
      <w:r>
        <w:rPr>
          <w:rFonts w:hint="default" w:ascii="Times New Roman" w:hAnsi="Times New Roman" w:eastAsia="仿宋_GB2312"/>
          <w:bCs/>
          <w:sz w:val="28"/>
          <w:szCs w:val="28"/>
        </w:rPr>
        <w:t>约</w:t>
      </w:r>
      <w:r>
        <w:rPr>
          <w:rFonts w:ascii="Times New Roman" w:hAnsi="Times New Roman" w:eastAsia="仿宋_GB2312"/>
          <w:bCs/>
          <w:sz w:val="28"/>
          <w:szCs w:val="28"/>
        </w:rPr>
        <w:t>12.0公里</w:t>
      </w:r>
      <w:r>
        <w:rPr>
          <w:rFonts w:hint="default" w:ascii="Times New Roman" w:hAnsi="Times New Roman" w:eastAsia="仿宋_GB2312"/>
          <w:bCs/>
          <w:sz w:val="28"/>
          <w:szCs w:val="28"/>
        </w:rPr>
        <w:t>。</w:t>
      </w:r>
    </w:p>
    <w:p>
      <w:pPr>
        <w:snapToGrid w:val="0"/>
        <w:spacing w:line="500" w:lineRule="exact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（二）广州火车东站：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</w:t>
      </w:r>
      <w:r>
        <w:rPr>
          <w:rFonts w:hint="default" w:ascii="Times New Roman" w:hAnsi="Times New Roman" w:eastAsia="仿宋_GB2312"/>
          <w:bCs/>
          <w:sz w:val="28"/>
          <w:szCs w:val="28"/>
        </w:rPr>
        <w:t>、</w:t>
      </w:r>
      <w:r>
        <w:rPr>
          <w:rFonts w:ascii="Times New Roman" w:hAnsi="Times New Roman" w:eastAsia="仿宋_GB2312"/>
          <w:bCs/>
          <w:sz w:val="28"/>
          <w:szCs w:val="28"/>
        </w:rPr>
        <w:t>从广州火车东站走约100米到广州火车东站总站坐</w:t>
      </w:r>
      <w:r>
        <w:rPr>
          <w:rFonts w:ascii="Times New Roman" w:hAnsi="Times New Roman" w:eastAsia="仿宋_GB2312"/>
          <w:bCs/>
          <w:sz w:val="28"/>
          <w:szCs w:val="28"/>
        </w:rPr>
        <w:fldChar w:fldCharType="begin"/>
      </w:r>
      <w:r>
        <w:rPr>
          <w:rFonts w:ascii="Times New Roman" w:hAnsi="Times New Roman" w:eastAsia="仿宋_GB2312"/>
          <w:bCs/>
          <w:sz w:val="28"/>
          <w:szCs w:val="28"/>
        </w:rPr>
        <w:instrText xml:space="preserve"> HYPERLINK "http://www.zuoche.com/gzzc/busline.jsp?id=5243055" </w:instrText>
      </w:r>
      <w:r>
        <w:rPr>
          <w:rFonts w:ascii="Times New Roman" w:hAnsi="Times New Roman" w:eastAsia="仿宋_GB2312"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/>
          <w:bCs/>
          <w:sz w:val="28"/>
          <w:szCs w:val="28"/>
        </w:rPr>
        <w:t>B20</w:t>
      </w:r>
      <w:r>
        <w:rPr>
          <w:rFonts w:ascii="Times New Roman" w:hAnsi="Times New Roman" w:eastAsia="仿宋_GB2312"/>
          <w:bCs/>
          <w:sz w:val="28"/>
          <w:szCs w:val="28"/>
        </w:rPr>
        <w:t>路</w:t>
      </w:r>
      <w:r>
        <w:rPr>
          <w:rFonts w:ascii="Times New Roman" w:hAnsi="Times New Roman" w:eastAsia="仿宋_GB2312"/>
          <w:bCs/>
          <w:sz w:val="28"/>
          <w:szCs w:val="28"/>
        </w:rPr>
        <w:fldChar w:fldCharType="end"/>
      </w:r>
      <w:r>
        <w:rPr>
          <w:rFonts w:ascii="Times New Roman" w:hAnsi="Times New Roman" w:eastAsia="仿宋_GB2312"/>
          <w:bCs/>
          <w:sz w:val="28"/>
          <w:szCs w:val="28"/>
        </w:rPr>
        <w:t xml:space="preserve"> (坐</w:t>
      </w:r>
      <w:r>
        <w:rPr>
          <w:rFonts w:hint="default" w:ascii="Times New Roman" w:hAnsi="Times New Roman" w:eastAsia="仿宋_GB2312"/>
          <w:bCs/>
          <w:sz w:val="28"/>
          <w:szCs w:val="28"/>
        </w:rPr>
        <w:t>8</w:t>
      </w:r>
      <w:r>
        <w:rPr>
          <w:rFonts w:ascii="Times New Roman" w:hAnsi="Times New Roman" w:eastAsia="仿宋_GB2312"/>
          <w:bCs/>
          <w:sz w:val="28"/>
          <w:szCs w:val="28"/>
        </w:rPr>
        <w:t>站)到</w:t>
      </w:r>
      <w:r>
        <w:rPr>
          <w:rFonts w:hint="default" w:ascii="Times New Roman" w:hAnsi="Times New Roman" w:eastAsia="仿宋_GB2312"/>
          <w:bCs/>
          <w:sz w:val="28"/>
          <w:szCs w:val="28"/>
        </w:rPr>
        <w:t>“上社”</w:t>
      </w:r>
      <w:r>
        <w:rPr>
          <w:rFonts w:ascii="Times New Roman" w:hAnsi="Times New Roman" w:eastAsia="仿宋_GB2312"/>
          <w:bCs/>
          <w:sz w:val="28"/>
          <w:szCs w:val="28"/>
        </w:rPr>
        <w:t>站下</w:t>
      </w:r>
      <w:r>
        <w:rPr>
          <w:rFonts w:hint="default" w:ascii="Times New Roman" w:hAnsi="Times New Roman" w:eastAsia="仿宋_GB2312"/>
          <w:bCs/>
          <w:sz w:val="28"/>
          <w:szCs w:val="28"/>
        </w:rPr>
        <w:t>，天河公园北门斜对面；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>2、</w:t>
      </w:r>
      <w:r>
        <w:rPr>
          <w:rFonts w:ascii="Times New Roman" w:hAnsi="Times New Roman" w:eastAsia="仿宋_GB2312"/>
          <w:bCs/>
          <w:sz w:val="28"/>
          <w:szCs w:val="28"/>
        </w:rPr>
        <w:t>乘坐出租车：</w:t>
      </w:r>
      <w:r>
        <w:rPr>
          <w:rFonts w:hint="default" w:ascii="Times New Roman" w:hAnsi="Times New Roman" w:eastAsia="仿宋_GB2312"/>
          <w:bCs/>
          <w:sz w:val="28"/>
          <w:szCs w:val="28"/>
        </w:rPr>
        <w:t>约</w:t>
      </w:r>
      <w:r>
        <w:rPr>
          <w:rFonts w:ascii="Times New Roman" w:hAnsi="Times New Roman" w:eastAsia="仿宋_GB2312"/>
          <w:bCs/>
          <w:sz w:val="28"/>
          <w:szCs w:val="28"/>
        </w:rPr>
        <w:t>5.3公里</w:t>
      </w:r>
      <w:r>
        <w:rPr>
          <w:rFonts w:hint="default" w:ascii="Times New Roman" w:hAnsi="Times New Roman" w:eastAsia="仿宋_GB2312"/>
          <w:bCs/>
          <w:sz w:val="28"/>
          <w:szCs w:val="28"/>
        </w:rPr>
        <w:t>。</w:t>
      </w:r>
    </w:p>
    <w:p>
      <w:pPr>
        <w:spacing w:line="500" w:lineRule="exact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</w:rPr>
        <w:t>（三）</w:t>
      </w:r>
      <w:r>
        <w:rPr>
          <w:rFonts w:hint="default" w:ascii="Times New Roman" w:hAnsi="Times New Roman" w:eastAsia="仿宋_GB2312"/>
          <w:b/>
          <w:sz w:val="28"/>
          <w:szCs w:val="28"/>
        </w:rPr>
        <w:t>广州新白云国际机场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</w:t>
      </w:r>
      <w:r>
        <w:rPr>
          <w:rFonts w:hint="default" w:ascii="Times New Roman" w:hAnsi="Times New Roman" w:eastAsia="仿宋_GB2312"/>
          <w:bCs/>
          <w:sz w:val="28"/>
          <w:szCs w:val="28"/>
        </w:rPr>
        <w:t>、</w:t>
      </w:r>
      <w:r>
        <w:rPr>
          <w:rFonts w:ascii="Times New Roman" w:hAnsi="Times New Roman" w:eastAsia="仿宋_GB2312"/>
          <w:bCs/>
          <w:sz w:val="28"/>
          <w:szCs w:val="28"/>
        </w:rPr>
        <w:t>从广州白云国际机场(新机场)走约510米到机场快线B乘车区坐</w:t>
      </w:r>
      <w:r>
        <w:rPr>
          <w:rFonts w:ascii="Times New Roman" w:hAnsi="Times New Roman" w:eastAsia="仿宋_GB2312"/>
          <w:bCs/>
          <w:sz w:val="28"/>
          <w:szCs w:val="28"/>
        </w:rPr>
        <w:fldChar w:fldCharType="begin"/>
      </w:r>
      <w:r>
        <w:rPr>
          <w:rFonts w:ascii="Times New Roman" w:hAnsi="Times New Roman" w:eastAsia="仿宋_GB2312"/>
          <w:bCs/>
          <w:sz w:val="28"/>
          <w:szCs w:val="28"/>
        </w:rPr>
        <w:instrText xml:space="preserve"> HYPERLINK "http://www.zuoche.com/gzzc/busline.jsp?id=5243697" </w:instrText>
      </w:r>
      <w:r>
        <w:rPr>
          <w:rFonts w:ascii="Times New Roman" w:hAnsi="Times New Roman" w:eastAsia="仿宋_GB2312"/>
          <w:bCs/>
          <w:sz w:val="28"/>
          <w:szCs w:val="28"/>
        </w:rPr>
        <w:fldChar w:fldCharType="separate"/>
      </w:r>
      <w:r>
        <w:rPr>
          <w:rFonts w:ascii="Times New Roman" w:hAnsi="Times New Roman" w:eastAsia="仿宋_GB2312"/>
          <w:bCs/>
          <w:sz w:val="28"/>
          <w:szCs w:val="28"/>
        </w:rPr>
        <w:t>空港快线2号线B(机场至</w:t>
      </w:r>
      <w:r>
        <w:rPr>
          <w:rFonts w:hint="default" w:ascii="Times New Roman" w:hAnsi="Times New Roman" w:eastAsia="仿宋_GB2312"/>
          <w:bCs/>
          <w:sz w:val="28"/>
          <w:szCs w:val="28"/>
        </w:rPr>
        <w:t>华师粤海</w:t>
      </w:r>
      <w:r>
        <w:rPr>
          <w:rFonts w:ascii="Times New Roman" w:hAnsi="Times New Roman" w:eastAsia="仿宋_GB2312"/>
          <w:bCs/>
          <w:sz w:val="28"/>
          <w:szCs w:val="28"/>
        </w:rPr>
        <w:t>酒店)</w:t>
      </w:r>
      <w:r>
        <w:rPr>
          <w:rFonts w:ascii="Times New Roman" w:hAnsi="Times New Roman" w:eastAsia="仿宋_GB2312"/>
          <w:bCs/>
          <w:sz w:val="28"/>
          <w:szCs w:val="28"/>
        </w:rPr>
        <w:fldChar w:fldCharType="end"/>
      </w:r>
      <w:r>
        <w:rPr>
          <w:rFonts w:ascii="Times New Roman" w:hAnsi="Times New Roman" w:eastAsia="仿宋_GB2312"/>
          <w:bCs/>
          <w:sz w:val="28"/>
          <w:szCs w:val="28"/>
        </w:rPr>
        <w:t>到机场快线</w:t>
      </w:r>
      <w:r>
        <w:rPr>
          <w:rFonts w:hint="default" w:ascii="Times New Roman" w:hAnsi="Times New Roman" w:eastAsia="仿宋_GB2312"/>
          <w:bCs/>
          <w:sz w:val="28"/>
          <w:szCs w:val="28"/>
        </w:rPr>
        <w:t>华师粤海</w:t>
      </w:r>
      <w:r>
        <w:rPr>
          <w:rFonts w:ascii="Times New Roman" w:hAnsi="Times New Roman" w:eastAsia="仿宋_GB2312"/>
          <w:bCs/>
          <w:sz w:val="28"/>
          <w:szCs w:val="28"/>
        </w:rPr>
        <w:t>酒店下</w:t>
      </w:r>
      <w:r>
        <w:rPr>
          <w:rFonts w:hint="default" w:ascii="Times New Roman" w:hAnsi="Times New Roman" w:eastAsia="仿宋_GB2312"/>
          <w:bCs/>
          <w:sz w:val="28"/>
          <w:szCs w:val="28"/>
        </w:rPr>
        <w:t>，走到马路对面再打的士到学院，或坐BRT</w:t>
      </w:r>
      <w:r>
        <w:rPr>
          <w:rFonts w:ascii="Times New Roman" w:hAnsi="Times New Roman" w:eastAsia="仿宋_GB2312"/>
          <w:bCs/>
          <w:sz w:val="28"/>
          <w:szCs w:val="28"/>
        </w:rPr>
        <w:t>到</w:t>
      </w:r>
      <w:r>
        <w:rPr>
          <w:rFonts w:hint="default" w:ascii="Times New Roman" w:hAnsi="Times New Roman" w:eastAsia="仿宋_GB2312"/>
          <w:bCs/>
          <w:sz w:val="28"/>
          <w:szCs w:val="28"/>
        </w:rPr>
        <w:t>“上社站”；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</w:t>
      </w:r>
      <w:r>
        <w:rPr>
          <w:rFonts w:hint="default" w:ascii="Times New Roman" w:hAnsi="Times New Roman" w:eastAsia="仿宋_GB2312"/>
          <w:bCs/>
          <w:sz w:val="28"/>
          <w:szCs w:val="28"/>
        </w:rPr>
        <w:t>、</w:t>
      </w:r>
      <w:r>
        <w:rPr>
          <w:rFonts w:ascii="Times New Roman" w:hAnsi="Times New Roman" w:eastAsia="仿宋_GB2312"/>
          <w:bCs/>
          <w:sz w:val="28"/>
          <w:szCs w:val="28"/>
        </w:rPr>
        <w:t>乘坐出租车：</w:t>
      </w:r>
      <w:r>
        <w:rPr>
          <w:rFonts w:hint="default" w:ascii="Times New Roman" w:hAnsi="Times New Roman" w:eastAsia="仿宋_GB2312"/>
          <w:bCs/>
          <w:sz w:val="28"/>
          <w:szCs w:val="28"/>
        </w:rPr>
        <w:t>约</w:t>
      </w:r>
      <w:r>
        <w:rPr>
          <w:rFonts w:ascii="Times New Roman" w:hAnsi="Times New Roman" w:eastAsia="仿宋_GB2312"/>
          <w:bCs/>
          <w:sz w:val="28"/>
          <w:szCs w:val="28"/>
        </w:rPr>
        <w:t>34.6公里</w:t>
      </w:r>
      <w:r>
        <w:rPr>
          <w:rFonts w:hint="default" w:ascii="Times New Roman" w:hAnsi="Times New Roman" w:eastAsia="仿宋_GB2312"/>
          <w:bCs/>
          <w:sz w:val="28"/>
          <w:szCs w:val="28"/>
        </w:rPr>
        <w:t>。</w:t>
      </w:r>
    </w:p>
    <w:p>
      <w:pPr>
        <w:snapToGrid w:val="0"/>
        <w:spacing w:line="500" w:lineRule="exact"/>
        <w:ind w:left="181" w:leftChars="86"/>
        <w:rPr>
          <w:rFonts w:hint="default" w:ascii="Times New Roman" w:hAnsi="Times New Roman" w:eastAsia="仿宋_GB2312"/>
          <w:b/>
          <w:bCs/>
          <w:sz w:val="28"/>
          <w:szCs w:val="28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</w:rPr>
        <w:t>（四）高铁--广州火车南站</w:t>
      </w:r>
    </w:p>
    <w:p>
      <w:pPr>
        <w:snapToGrid w:val="0"/>
        <w:spacing w:line="500" w:lineRule="exact"/>
        <w:ind w:left="181" w:leftChars="86" w:firstLine="560" w:firstLineChars="20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 xml:space="preserve">1、从广州火车南站走约520米到广州火车南站总站坐广州南站快线3号线(扬手即停,下车先通知)(坐2站)到东圃客运站总站转乘B7路(139路)(坐8站)、B3路(289路)(坐8站)、B3路C(坐8站)到BRT“上社站”下； </w:t>
      </w:r>
    </w:p>
    <w:p>
      <w:pPr>
        <w:snapToGrid w:val="0"/>
        <w:spacing w:line="500" w:lineRule="exact"/>
        <w:ind w:firstLine="700" w:firstLineChars="250"/>
        <w:rPr>
          <w:rFonts w:hint="default" w:ascii="Times New Roman" w:hAnsi="Times New Roman" w:eastAsia="仿宋_GB2312"/>
          <w:bCs/>
          <w:sz w:val="28"/>
          <w:szCs w:val="28"/>
        </w:rPr>
      </w:pPr>
      <w:r>
        <w:rPr>
          <w:rFonts w:hint="default" w:ascii="Times New Roman" w:hAnsi="Times New Roman" w:eastAsia="仿宋_GB2312"/>
          <w:bCs/>
          <w:sz w:val="28"/>
          <w:szCs w:val="28"/>
        </w:rPr>
        <w:t>2.乘坐出租车：共行驶25.4公里。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1C92"/>
    <w:rsid w:val="7AD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2019-03-18T01:56:00Z</dcterms:created>
  <dc:creator>简单的幸福</dc:creator>
  <cp:lastModifiedBy>简单的幸福</cp:lastModifiedBy>
  <dcterms:modified xsi:type="dcterms:W3CDTF">2019-03-18T01:56:59Z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