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168005" cy="5267960"/>
            <wp:effectExtent l="0" t="0" r="4445" b="8890"/>
            <wp:docPr id="7" name="图片 7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8005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59420" cy="5271135"/>
            <wp:effectExtent l="0" t="0" r="17780" b="5715"/>
            <wp:docPr id="14" name="图片 14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5942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206740" cy="5272405"/>
            <wp:effectExtent l="0" t="0" r="3810" b="4445"/>
            <wp:docPr id="13" name="图片 1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0674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174990" cy="5269230"/>
            <wp:effectExtent l="0" t="0" r="16510" b="7620"/>
            <wp:docPr id="12" name="图片 12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7499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159115" cy="5270500"/>
            <wp:effectExtent l="0" t="0" r="13335" b="6350"/>
            <wp:docPr id="11" name="图片 11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5911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5710" cy="3917950"/>
            <wp:effectExtent l="0" t="0" r="2540" b="6350"/>
            <wp:docPr id="10" name="图片 10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3306D"/>
    <w:rsid w:val="3053306D"/>
    <w:rsid w:val="448F1D55"/>
    <w:rsid w:val="768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2019-01-18T05:38:00Z</dcterms:created>
  <dc:creator>简单的幸福</dc:creator>
  <cp:lastModifiedBy>简单的幸福</cp:lastModifiedBy>
  <dcterms:modified xsi:type="dcterms:W3CDTF">2019-01-18T05:40:30Z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