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黑体" w:hAnsi="宋体" w:eastAsia="黑体" w:cs="黑体"/>
          <w:sz w:val="30"/>
          <w:szCs w:val="30"/>
          <w:bdr w:val="none" w:color="auto" w:sz="0" w:space="0"/>
          <w:shd w:val="clear" w:fill="FFFFFF"/>
        </w:rPr>
        <w:t>2018</w:t>
      </w:r>
      <w:r>
        <w:rPr>
          <w:rFonts w:hint="eastAsia" w:ascii="黑体" w:hAnsi="宋体" w:eastAsia="黑体" w:cs="黑体"/>
          <w:sz w:val="30"/>
          <w:szCs w:val="30"/>
          <w:bdr w:val="none" w:color="auto" w:sz="0" w:space="0"/>
          <w:shd w:val="clear" w:fill="FFFFFF"/>
        </w:rPr>
        <w:t>年江苏省宜兴市教育系统公开招聘事业编制中小学教师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sz w:val="30"/>
          <w:szCs w:val="30"/>
          <w:bdr w:val="none" w:color="auto" w:sz="0" w:space="0"/>
          <w:shd w:val="clear" w:fill="FFFFFF"/>
        </w:rPr>
        <w:t>工作时序安排</w:t>
      </w:r>
    </w:p>
    <w:tbl>
      <w:tblPr>
        <w:tblW w:w="9192" w:type="dxa"/>
        <w:jc w:val="center"/>
        <w:tblInd w:w="-3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5"/>
        <w:gridCol w:w="2164"/>
        <w:gridCol w:w="188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5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事  项</w:t>
            </w:r>
          </w:p>
        </w:tc>
        <w:tc>
          <w:tcPr>
            <w:tcW w:w="2164" w:type="dxa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时间</w:t>
            </w:r>
          </w:p>
        </w:tc>
        <w:tc>
          <w:tcPr>
            <w:tcW w:w="1883" w:type="dxa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地  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514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网上报名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2月23日-26日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宜兴教育信息网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514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网上打印准考证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3月7日至10日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宜兴教育信息网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4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笔试考试（第一阶段考试）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3月10日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江苏省宜兴中等专业学校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514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音乐、体育、美术、艺术设计考生专业技能测试（第一阶段考试）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3月18日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江苏省宜兴中等专业学校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14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信息技术、电工电子、建筑、汽车工程、电子商务考生专业技能测试（第一阶段考试）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 3月19日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江苏省宜兴中等专业学校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514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第一阶段考试成绩公布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 3月22日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宜兴教育信息网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14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资格复审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3月28日-30日（上午8:30至11:00；下午1:30至4:30）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宜兴市教师发展中心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14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公布进入第二阶段考试人员名单公布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4月9日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宜兴教育信息网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14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试讲（第二阶段考试）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4月14日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江苏省宜兴中等专业学校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14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公布考试总成绩及进入各招聘岗位体检人员名单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4月18日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宜兴教育信息网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514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入围考生签订《就业意向书》，上交相关材料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 4月23日-25日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宜兴市教师发展中心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14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已签订《就业意向书》的考生领取体检通知（按通知时间参加体检），核对应届毕业生毕业证书、教师资格证和研究生学位证书等原件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7月3日上午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宜兴市实验中学南校区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14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复检或递补体检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另行通知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另行通知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514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公布体检结果，进行考察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另行通知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另行通知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514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拟录用人员名单公示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另行通知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宜兴教育信息网、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宜兴市人力资源和社会保障网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14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公布学校岗位数，明确岗位选择规则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另行通知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另行通知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514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网上填报并确认志愿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另行通知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宜兴教育信息网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14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考生录用岗位情况公示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另行通知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宜兴教育信息网、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宜兴市人力资源和社会保障网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领取工作介绍信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另行通知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宜兴市教师发展中心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4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  <w:shd w:val="clear" w:fill="FFFFFF"/>
        </w:rPr>
        <w:t>注：各类考试时间与地点为预定计划，具体时间、地点详见准考证（如遇省公务员考试、教师资格证笔试时间冲突等，若进行微调，将另行通知）。。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AE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6E6B5C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uiPriority w:val="0"/>
  </w:style>
  <w:style w:type="character" w:styleId="7">
    <w:name w:val="HTML Variable"/>
    <w:basedOn w:val="3"/>
    <w:uiPriority w:val="0"/>
  </w:style>
  <w:style w:type="character" w:styleId="8">
    <w:name w:val="Hyperlink"/>
    <w:basedOn w:val="3"/>
    <w:uiPriority w:val="0"/>
    <w:rPr>
      <w:color w:val="6E6B5C"/>
      <w:u w:val="none"/>
    </w:rPr>
  </w:style>
  <w:style w:type="character" w:styleId="9">
    <w:name w:val="HTML Cite"/>
    <w:basedOn w:val="3"/>
    <w:uiPriority w:val="0"/>
  </w:style>
  <w:style w:type="character" w:customStyle="1" w:styleId="11">
    <w:name w:val="hover7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2018-02-01T04:00:08Z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