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4" w:rsidRPr="00985FD4" w:rsidRDefault="00985FD4" w:rsidP="00985FD4">
      <w:pPr>
        <w:widowControl/>
        <w:shd w:val="clear" w:color="auto" w:fill="FFFFFF"/>
        <w:wordWrap w:val="0"/>
        <w:spacing w:before="100" w:beforeAutospacing="1" w:after="100" w:afterAutospacing="1" w:line="520" w:lineRule="atLeast"/>
        <w:jc w:val="left"/>
        <w:rPr>
          <w:rFonts w:ascii="宋体" w:eastAsia="宋体" w:hAnsi="宋体" w:cs="宋体"/>
          <w:kern w:val="0"/>
          <w:sz w:val="18"/>
          <w:szCs w:val="18"/>
        </w:rPr>
      </w:pPr>
      <w:r w:rsidRPr="00985FD4">
        <w:rPr>
          <w:rFonts w:ascii="宋体" w:eastAsia="宋体" w:hAnsi="宋体" w:cs="宋体" w:hint="eastAsia"/>
          <w:kern w:val="0"/>
          <w:sz w:val="24"/>
          <w:szCs w:val="24"/>
        </w:rPr>
        <w:t>附件1</w:t>
      </w:r>
    </w:p>
    <w:p w:rsidR="00985FD4" w:rsidRPr="00985FD4" w:rsidRDefault="00985FD4" w:rsidP="00985FD4">
      <w:pPr>
        <w:widowControl/>
        <w:shd w:val="clear" w:color="auto" w:fill="FFFFFF"/>
        <w:wordWrap w:val="0"/>
        <w:spacing w:before="100" w:beforeAutospacing="1" w:after="100" w:afterAutospacing="1" w:line="520" w:lineRule="atLeast"/>
        <w:jc w:val="left"/>
        <w:rPr>
          <w:rFonts w:ascii="宋体" w:eastAsia="宋体" w:hAnsi="宋体" w:cs="宋体" w:hint="eastAsia"/>
          <w:kern w:val="0"/>
          <w:sz w:val="18"/>
          <w:szCs w:val="18"/>
        </w:rPr>
      </w:pPr>
      <w:r w:rsidRPr="00985FD4">
        <w:rPr>
          <w:rFonts w:ascii="宋体" w:eastAsia="宋体" w:hAnsi="宋体" w:cs="宋体" w:hint="eastAsia"/>
          <w:kern w:val="0"/>
          <w:sz w:val="18"/>
          <w:szCs w:val="18"/>
        </w:rPr>
        <w:t> </w:t>
      </w:r>
    </w:p>
    <w:p w:rsidR="00985FD4" w:rsidRPr="00985FD4" w:rsidRDefault="00985FD4" w:rsidP="00985FD4">
      <w:pPr>
        <w:widowControl/>
        <w:shd w:val="clear" w:color="auto" w:fill="FFFFFF"/>
        <w:wordWrap w:val="0"/>
        <w:spacing w:before="100" w:beforeAutospacing="1" w:after="100" w:afterAutospacing="1" w:line="520" w:lineRule="atLeast"/>
        <w:jc w:val="center"/>
        <w:rPr>
          <w:rFonts w:ascii="宋体" w:eastAsia="宋体" w:hAnsi="宋体" w:cs="宋体" w:hint="eastAsia"/>
          <w:kern w:val="0"/>
          <w:sz w:val="18"/>
          <w:szCs w:val="18"/>
        </w:rPr>
      </w:pPr>
      <w:r w:rsidRPr="00985FD4">
        <w:rPr>
          <w:rFonts w:ascii="宋体" w:eastAsia="宋体" w:hAnsi="宋体" w:cs="宋体" w:hint="eastAsia"/>
          <w:kern w:val="0"/>
          <w:sz w:val="24"/>
          <w:szCs w:val="24"/>
        </w:rPr>
        <w:t>全国教师资格认定管理系统网上报名使用说明</w:t>
      </w:r>
    </w:p>
    <w:p w:rsidR="00985FD4" w:rsidRPr="00985FD4" w:rsidRDefault="00985FD4" w:rsidP="00985FD4">
      <w:pPr>
        <w:widowControl/>
        <w:shd w:val="clear" w:color="auto" w:fill="FFFFFF"/>
        <w:wordWrap w:val="0"/>
        <w:spacing w:before="100" w:beforeAutospacing="1" w:after="100" w:afterAutospacing="1" w:line="520" w:lineRule="atLeast"/>
        <w:jc w:val="center"/>
        <w:rPr>
          <w:rFonts w:ascii="宋体" w:eastAsia="宋体" w:hAnsi="宋体" w:cs="宋体" w:hint="eastAsia"/>
          <w:kern w:val="0"/>
          <w:sz w:val="18"/>
          <w:szCs w:val="18"/>
        </w:rPr>
      </w:pPr>
      <w:r w:rsidRPr="00985FD4">
        <w:rPr>
          <w:rFonts w:ascii="宋体" w:eastAsia="宋体" w:hAnsi="宋体" w:cs="宋体" w:hint="eastAsia"/>
          <w:kern w:val="0"/>
          <w:sz w:val="24"/>
          <w:szCs w:val="24"/>
        </w:rPr>
        <w:t>（申报高中、中职、中职实习指导教师资格）</w:t>
      </w:r>
    </w:p>
    <w:p w:rsidR="00985FD4" w:rsidRPr="00985FD4" w:rsidRDefault="00985FD4" w:rsidP="00985FD4">
      <w:pPr>
        <w:widowControl/>
        <w:shd w:val="clear" w:color="auto" w:fill="FFFFFF"/>
        <w:wordWrap w:val="0"/>
        <w:spacing w:before="100" w:beforeAutospacing="1" w:after="100" w:afterAutospacing="1" w:line="520" w:lineRule="atLeast"/>
        <w:jc w:val="left"/>
        <w:rPr>
          <w:rFonts w:ascii="宋体" w:eastAsia="宋体" w:hAnsi="宋体" w:cs="宋体" w:hint="eastAsia"/>
          <w:kern w:val="0"/>
          <w:sz w:val="18"/>
          <w:szCs w:val="18"/>
        </w:rPr>
      </w:pPr>
      <w:r w:rsidRPr="00985FD4">
        <w:rPr>
          <w:rFonts w:ascii="宋体" w:eastAsia="宋体" w:hAnsi="宋体" w:cs="宋体" w:hint="eastAsia"/>
          <w:kern w:val="0"/>
          <w:sz w:val="18"/>
          <w:szCs w:val="18"/>
        </w:rPr>
        <w:t> </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申请人登录中国教师资格网</w:t>
      </w:r>
      <w:hyperlink r:id="rId6" w:history="1">
        <w:r w:rsidRPr="00985FD4">
          <w:rPr>
            <w:rFonts w:ascii="宋体" w:eastAsia="宋体" w:hAnsi="宋体" w:cs="宋体" w:hint="eastAsia"/>
            <w:color w:val="333333"/>
            <w:kern w:val="0"/>
            <w:sz w:val="24"/>
            <w:szCs w:val="24"/>
          </w:rPr>
          <w:t>http://www.jszg.edu.cn</w:t>
        </w:r>
      </w:hyperlink>
      <w:r w:rsidRPr="00985FD4">
        <w:rPr>
          <w:rFonts w:ascii="宋体" w:eastAsia="宋体" w:hAnsi="宋体" w:cs="宋体" w:hint="eastAsia"/>
          <w:kern w:val="0"/>
          <w:sz w:val="24"/>
          <w:szCs w:val="24"/>
        </w:rPr>
        <w:t>进行网上注册和填报申请人信息，具体步骤：</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第1步：</w:t>
      </w:r>
      <w:r w:rsidRPr="00985FD4">
        <w:rPr>
          <w:rFonts w:ascii="宋体" w:eastAsia="宋体" w:hAnsi="宋体" w:cs="宋体" w:hint="eastAsia"/>
          <w:kern w:val="0"/>
          <w:sz w:val="24"/>
          <w:szCs w:val="24"/>
        </w:rPr>
        <w:t>进入中国教师资格网后，国考人员点击“参加全国统考申请人网报入口”；非国考人员点击“未参加全国统考申请人网报入口”。</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第2步：</w:t>
      </w:r>
      <w:r w:rsidRPr="00985FD4">
        <w:rPr>
          <w:rFonts w:ascii="宋体" w:eastAsia="宋体" w:hAnsi="宋体" w:cs="宋体" w:hint="eastAsia"/>
          <w:kern w:val="0"/>
          <w:sz w:val="24"/>
          <w:szCs w:val="24"/>
        </w:rPr>
        <w:t>点击“注册”，进入网上申报流程。</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第3步：</w:t>
      </w:r>
      <w:r w:rsidRPr="00985FD4">
        <w:rPr>
          <w:rFonts w:ascii="宋体" w:eastAsia="宋体" w:hAnsi="宋体" w:cs="宋体" w:hint="eastAsia"/>
          <w:kern w:val="0"/>
          <w:sz w:val="24"/>
          <w:szCs w:val="24"/>
        </w:rPr>
        <w:t>阅读“申报人必读”，点击“下一步”。</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第4步：</w:t>
      </w:r>
      <w:r w:rsidRPr="00985FD4">
        <w:rPr>
          <w:rFonts w:ascii="宋体" w:eastAsia="宋体" w:hAnsi="宋体" w:cs="宋体" w:hint="eastAsia"/>
          <w:kern w:val="0"/>
          <w:sz w:val="24"/>
          <w:szCs w:val="24"/>
        </w:rPr>
        <w:t>阅读“确认服务条款”，点击“下一步”。</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第5步：</w:t>
      </w:r>
      <w:r w:rsidRPr="00985FD4">
        <w:rPr>
          <w:rFonts w:ascii="宋体" w:eastAsia="宋体" w:hAnsi="宋体" w:cs="宋体" w:hint="eastAsia"/>
          <w:kern w:val="0"/>
          <w:sz w:val="24"/>
          <w:szCs w:val="24"/>
        </w:rPr>
        <w:t>选择资格种类、认定机构、任教学科。</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“资格种类”请选择“高级中学教师资格、中等职业学校教师资格或中等职业学校实习指导教师资格” ；</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“认定机构”请选择“南宁市教育局”。</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“任教学科”请选择与中小学教师资格考试合格证明上一致的任教学科。</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资格种类和任教学科无法修改，请申请人慎重选择填报。</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lastRenderedPageBreak/>
        <w:t>初中、小学、幼儿园教师资格申请请选择户籍或人事档案所在地教育局作为认定机构。选择“南宁市教育局”无法认定。</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第6步：</w:t>
      </w:r>
      <w:r w:rsidRPr="00985FD4">
        <w:rPr>
          <w:rFonts w:ascii="宋体" w:eastAsia="宋体" w:hAnsi="宋体" w:cs="宋体" w:hint="eastAsia"/>
          <w:kern w:val="0"/>
          <w:sz w:val="24"/>
          <w:szCs w:val="24"/>
        </w:rPr>
        <w:t>选择确认点。</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社会人员确认点。</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第7步：</w:t>
      </w:r>
      <w:r w:rsidRPr="00985FD4">
        <w:rPr>
          <w:rFonts w:ascii="宋体" w:eastAsia="宋体" w:hAnsi="宋体" w:cs="宋体" w:hint="eastAsia"/>
          <w:kern w:val="0"/>
          <w:sz w:val="24"/>
          <w:szCs w:val="24"/>
        </w:rPr>
        <w:t>阅读注意事项。</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第8步：</w:t>
      </w:r>
      <w:r w:rsidRPr="00985FD4">
        <w:rPr>
          <w:rFonts w:ascii="宋体" w:eastAsia="宋体" w:hAnsi="宋体" w:cs="宋体" w:hint="eastAsia"/>
          <w:kern w:val="0"/>
          <w:sz w:val="24"/>
          <w:szCs w:val="24"/>
        </w:rPr>
        <w:t>填写身份信息。</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第9步：</w:t>
      </w:r>
      <w:r w:rsidRPr="00985FD4">
        <w:rPr>
          <w:rFonts w:ascii="宋体" w:eastAsia="宋体" w:hAnsi="宋体" w:cs="宋体" w:hint="eastAsia"/>
          <w:kern w:val="0"/>
          <w:sz w:val="24"/>
          <w:szCs w:val="24"/>
        </w:rPr>
        <w:t>填写申请材料。</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页面第一部分为“申请人的基本信息”，此部分信息不可修改。如果需要修改，则需要点击上一步返回相应申报页面修改。</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页面的第二部分为“登录信息”，此部分信息为必填信息，无论是“暂存”还是“提交”，申请人必须填写并一定记住自己设置的密码。</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上传照片的格式要求：</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1.照片文件类型必须为jpg，例如：00001.jpg；</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2.照片要求宽114像素，高156像素，文件大小不得超过20KB；</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kern w:val="0"/>
          <w:sz w:val="24"/>
          <w:szCs w:val="24"/>
        </w:rPr>
        <w:t>3.申请人近3个月的彩色证件照，淡蓝色、红色或白色背景，无边框；正面照，免冠，无头饰。请确保粘贴在申请表上及现场确认时提交的照片与此电子照片同一底版。凡上传大头贴、艺术照、生活照、截图的，一律退回认定申请。</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t>第10步：</w:t>
      </w:r>
      <w:r w:rsidRPr="00985FD4">
        <w:rPr>
          <w:rFonts w:ascii="宋体" w:eastAsia="宋体" w:hAnsi="宋体" w:cs="宋体" w:hint="eastAsia"/>
          <w:kern w:val="0"/>
          <w:sz w:val="24"/>
          <w:szCs w:val="24"/>
        </w:rPr>
        <w:t>点击“提交”，申报完成。</w:t>
      </w:r>
    </w:p>
    <w:p w:rsidR="00985FD4" w:rsidRPr="00985FD4" w:rsidRDefault="00985FD4" w:rsidP="00985FD4">
      <w:pPr>
        <w:widowControl/>
        <w:shd w:val="clear" w:color="auto" w:fill="FFFFFF"/>
        <w:wordWrap w:val="0"/>
        <w:snapToGrid w:val="0"/>
        <w:spacing w:before="100" w:beforeAutospacing="1" w:after="100" w:afterAutospacing="1" w:line="520" w:lineRule="atLeast"/>
        <w:ind w:firstLine="640"/>
        <w:jc w:val="left"/>
        <w:rPr>
          <w:rFonts w:ascii="宋体" w:eastAsia="宋体" w:hAnsi="宋体" w:cs="宋体" w:hint="eastAsia"/>
          <w:kern w:val="0"/>
          <w:sz w:val="18"/>
          <w:szCs w:val="18"/>
        </w:rPr>
      </w:pPr>
      <w:r w:rsidRPr="00985FD4">
        <w:rPr>
          <w:rFonts w:ascii="宋体" w:eastAsia="宋体" w:hAnsi="宋体" w:cs="宋体" w:hint="eastAsia"/>
          <w:b/>
          <w:bCs/>
          <w:kern w:val="0"/>
          <w:sz w:val="24"/>
          <w:szCs w:val="24"/>
        </w:rPr>
        <w:lastRenderedPageBreak/>
        <w:t>第11步：</w:t>
      </w:r>
      <w:r w:rsidRPr="00985FD4">
        <w:rPr>
          <w:rFonts w:ascii="宋体" w:eastAsia="宋体" w:hAnsi="宋体" w:cs="宋体" w:hint="eastAsia"/>
          <w:kern w:val="0"/>
          <w:sz w:val="24"/>
          <w:szCs w:val="24"/>
        </w:rPr>
        <w:t>申请人登录。登录后可修改和查看申请信息、查看申请状态、下载打印申请材料。</w:t>
      </w:r>
    </w:p>
    <w:p w:rsidR="001A0B99" w:rsidRDefault="001A0B99"/>
    <w:sectPr w:rsidR="001A0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99" w:rsidRDefault="001A0B99" w:rsidP="00985FD4">
      <w:r>
        <w:separator/>
      </w:r>
    </w:p>
  </w:endnote>
  <w:endnote w:type="continuationSeparator" w:id="1">
    <w:p w:rsidR="001A0B99" w:rsidRDefault="001A0B99" w:rsidP="00985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99" w:rsidRDefault="001A0B99" w:rsidP="00985FD4">
      <w:r>
        <w:separator/>
      </w:r>
    </w:p>
  </w:footnote>
  <w:footnote w:type="continuationSeparator" w:id="1">
    <w:p w:rsidR="001A0B99" w:rsidRDefault="001A0B99" w:rsidP="00985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FD4"/>
    <w:rsid w:val="001A0B99"/>
    <w:rsid w:val="00985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FD4"/>
    <w:rPr>
      <w:sz w:val="18"/>
      <w:szCs w:val="18"/>
    </w:rPr>
  </w:style>
  <w:style w:type="paragraph" w:styleId="a4">
    <w:name w:val="footer"/>
    <w:basedOn w:val="a"/>
    <w:link w:val="Char0"/>
    <w:uiPriority w:val="99"/>
    <w:semiHidden/>
    <w:unhideWhenUsed/>
    <w:rsid w:val="00985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FD4"/>
    <w:rPr>
      <w:sz w:val="18"/>
      <w:szCs w:val="18"/>
    </w:rPr>
  </w:style>
  <w:style w:type="character" w:styleId="a5">
    <w:name w:val="Hyperlink"/>
    <w:basedOn w:val="a0"/>
    <w:uiPriority w:val="99"/>
    <w:semiHidden/>
    <w:unhideWhenUsed/>
    <w:rsid w:val="00985FD4"/>
    <w:rPr>
      <w:strike w:val="0"/>
      <w:dstrike w:val="0"/>
      <w:color w:val="333333"/>
      <w:u w:val="none"/>
      <w:effect w:val="none"/>
    </w:rPr>
  </w:style>
  <w:style w:type="character" w:styleId="a6">
    <w:name w:val="Strong"/>
    <w:basedOn w:val="a0"/>
    <w:uiPriority w:val="22"/>
    <w:qFormat/>
    <w:rsid w:val="00985FD4"/>
    <w:rPr>
      <w:b/>
      <w:bCs/>
    </w:rPr>
  </w:style>
</w:styles>
</file>

<file path=word/webSettings.xml><?xml version="1.0" encoding="utf-8"?>
<w:webSettings xmlns:r="http://schemas.openxmlformats.org/officeDocument/2006/relationships" xmlns:w="http://schemas.openxmlformats.org/wordprocessingml/2006/main">
  <w:divs>
    <w:div w:id="921447812">
      <w:bodyDiv w:val="1"/>
      <w:marLeft w:val="0"/>
      <w:marRight w:val="0"/>
      <w:marTop w:val="0"/>
      <w:marBottom w:val="0"/>
      <w:divBdr>
        <w:top w:val="none" w:sz="0" w:space="0" w:color="auto"/>
        <w:left w:val="none" w:sz="0" w:space="0" w:color="auto"/>
        <w:bottom w:val="none" w:sz="0" w:space="0" w:color="auto"/>
        <w:right w:val="none" w:sz="0" w:space="0" w:color="auto"/>
      </w:divBdr>
      <w:divsChild>
        <w:div w:id="1003314574">
          <w:marLeft w:val="0"/>
          <w:marRight w:val="0"/>
          <w:marTop w:val="0"/>
          <w:marBottom w:val="0"/>
          <w:divBdr>
            <w:top w:val="none" w:sz="0" w:space="0" w:color="auto"/>
            <w:left w:val="none" w:sz="0" w:space="0" w:color="auto"/>
            <w:bottom w:val="none" w:sz="0" w:space="0" w:color="auto"/>
            <w:right w:val="none" w:sz="0" w:space="0" w:color="auto"/>
          </w:divBdr>
          <w:divsChild>
            <w:div w:id="401411978">
              <w:marLeft w:val="0"/>
              <w:marRight w:val="0"/>
              <w:marTop w:val="0"/>
              <w:marBottom w:val="0"/>
              <w:divBdr>
                <w:top w:val="none" w:sz="0" w:space="0" w:color="auto"/>
                <w:left w:val="none" w:sz="0" w:space="0" w:color="auto"/>
                <w:bottom w:val="none" w:sz="0" w:space="0" w:color="auto"/>
                <w:right w:val="none" w:sz="0" w:space="0" w:color="auto"/>
              </w:divBdr>
              <w:divsChild>
                <w:div w:id="89006633">
                  <w:marLeft w:val="0"/>
                  <w:marRight w:val="0"/>
                  <w:marTop w:val="0"/>
                  <w:marBottom w:val="0"/>
                  <w:divBdr>
                    <w:top w:val="single" w:sz="6" w:space="0" w:color="DBEFF9"/>
                    <w:left w:val="single" w:sz="6" w:space="0" w:color="DBEFF9"/>
                    <w:bottom w:val="single" w:sz="6" w:space="0" w:color="DBEFF9"/>
                    <w:right w:val="single" w:sz="6" w:space="0" w:color="DBEFF9"/>
                  </w:divBdr>
                  <w:divsChild>
                    <w:div w:id="597832828">
                      <w:marLeft w:val="0"/>
                      <w:marRight w:val="0"/>
                      <w:marTop w:val="0"/>
                      <w:marBottom w:val="0"/>
                      <w:divBdr>
                        <w:top w:val="none" w:sz="0" w:space="0" w:color="auto"/>
                        <w:left w:val="none" w:sz="0" w:space="0" w:color="auto"/>
                        <w:bottom w:val="none" w:sz="0" w:space="0" w:color="auto"/>
                        <w:right w:val="none" w:sz="0" w:space="0" w:color="auto"/>
                      </w:divBdr>
                      <w:divsChild>
                        <w:div w:id="979307952">
                          <w:marLeft w:val="0"/>
                          <w:marRight w:val="0"/>
                          <w:marTop w:val="0"/>
                          <w:marBottom w:val="0"/>
                          <w:divBdr>
                            <w:top w:val="none" w:sz="0" w:space="0" w:color="auto"/>
                            <w:left w:val="none" w:sz="0" w:space="0" w:color="auto"/>
                            <w:bottom w:val="none" w:sz="0" w:space="0" w:color="auto"/>
                            <w:right w:val="none" w:sz="0" w:space="0" w:color="auto"/>
                          </w:divBdr>
                          <w:divsChild>
                            <w:div w:id="1402022710">
                              <w:marLeft w:val="0"/>
                              <w:marRight w:val="0"/>
                              <w:marTop w:val="0"/>
                              <w:marBottom w:val="0"/>
                              <w:divBdr>
                                <w:top w:val="none" w:sz="0" w:space="0" w:color="auto"/>
                                <w:left w:val="none" w:sz="0" w:space="0" w:color="auto"/>
                                <w:bottom w:val="none" w:sz="0" w:space="0" w:color="auto"/>
                                <w:right w:val="none" w:sz="0" w:space="0" w:color="auto"/>
                              </w:divBdr>
                              <w:divsChild>
                                <w:div w:id="1834762547">
                                  <w:marLeft w:val="0"/>
                                  <w:marRight w:val="0"/>
                                  <w:marTop w:val="0"/>
                                  <w:marBottom w:val="0"/>
                                  <w:divBdr>
                                    <w:top w:val="none" w:sz="0" w:space="0" w:color="auto"/>
                                    <w:left w:val="none" w:sz="0" w:space="0" w:color="auto"/>
                                    <w:bottom w:val="none" w:sz="0" w:space="0" w:color="auto"/>
                                    <w:right w:val="none" w:sz="0" w:space="0" w:color="auto"/>
                                  </w:divBdr>
                                  <w:divsChild>
                                    <w:div w:id="2088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微软中国</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2017-11-21T06:49:00Z</dcterms:created>
  <dcterms:modified xsi:type="dcterms:W3CDTF">2017-11-21T06:49:00Z</dcterms:modified>
</cp:coreProperties>
</file>