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C7" w:rsidRPr="00FD29C7" w:rsidRDefault="00FD29C7" w:rsidP="009476D4">
      <w:pPr>
        <w:pStyle w:val="a7"/>
        <w:rPr>
          <w:kern w:val="0"/>
          <w:szCs w:val="21"/>
        </w:rPr>
      </w:pPr>
      <w:r w:rsidRPr="00FD29C7">
        <w:rPr>
          <w:rFonts w:hint="eastAsia"/>
          <w:kern w:val="0"/>
        </w:rPr>
        <w:t>中小学教师资格考试报名在线支付银行列表</w:t>
      </w:r>
    </w:p>
    <w:tbl>
      <w:tblPr>
        <w:tblW w:w="11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722"/>
        <w:gridCol w:w="8738"/>
      </w:tblGrid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名称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招商银行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建设银行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工商银行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平安银行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民生银行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兴业银行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农业银行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广东发展银行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北京银行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邮政银行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华夏银行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交通银行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浦发银行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光大银行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北京农村商业银行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渤海银行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中信银行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中国银行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上海银行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银联支付</w:t>
            </w:r>
          </w:p>
        </w:tc>
      </w:tr>
    </w:tbl>
    <w:p w:rsidR="00FD29C7" w:rsidRPr="00FD29C7" w:rsidRDefault="00FD29C7" w:rsidP="00FD29C7">
      <w:pPr>
        <w:widowControl/>
        <w:shd w:val="clear" w:color="auto" w:fill="FFFFFF"/>
        <w:spacing w:before="100" w:beforeAutospacing="1" w:after="300" w:line="420" w:lineRule="atLeas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D29C7">
        <w:rPr>
          <w:rFonts w:ascii="微软雅黑" w:eastAsia="微软雅黑" w:hAnsi="微软雅黑" w:cs="宋体" w:hint="eastAsia"/>
          <w:b/>
          <w:bCs/>
          <w:color w:val="333333"/>
          <w:kern w:val="0"/>
        </w:rPr>
        <w:t>附件3</w:t>
      </w:r>
    </w:p>
    <w:p w:rsidR="00FD29C7" w:rsidRPr="00FD29C7" w:rsidRDefault="00FD29C7" w:rsidP="00FD29C7">
      <w:pPr>
        <w:widowControl/>
        <w:shd w:val="clear" w:color="auto" w:fill="FFFFFF"/>
        <w:spacing w:before="100" w:beforeAutospacing="1" w:after="300" w:line="42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D29C7">
        <w:rPr>
          <w:rFonts w:ascii="微软雅黑" w:eastAsia="微软雅黑" w:hAnsi="微软雅黑" w:cs="宋体" w:hint="eastAsia"/>
          <w:b/>
          <w:bCs/>
          <w:color w:val="333333"/>
          <w:kern w:val="0"/>
        </w:rPr>
        <w:t>湖北省教育厅批准的49所中等职业学校名单</w:t>
      </w:r>
    </w:p>
    <w:tbl>
      <w:tblPr>
        <w:tblpPr w:leftFromText="45" w:rightFromText="45" w:vertAnchor="text"/>
        <w:tblW w:w="114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237"/>
        <w:gridCol w:w="1237"/>
        <w:gridCol w:w="8986"/>
      </w:tblGrid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市州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恩施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恩施职业技术学院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恩施市中等职业技术学校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来凤县中等职业技术学校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建始县中等职业技术学校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咸丰县中等职业学校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宜昌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三峡旅游职业技术学院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湖北三峡职业技术学院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长阳县职教中心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秭归县职教中心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黄冈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黄梅理工中等专业学校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蕲春理工中等专业学校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武穴师范学校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麻城师范学校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黄石市女子艺术学校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大冶市职业技术学校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黄石艺术学校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襄阳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襄阳旅游服务学校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襄阳职业技术学院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襄阳市工业学校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枣阳职教中心学校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十堰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十堰高级职业学校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竹山县职业技术集团学校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郧阳科技学校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丹江口职业技术学校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随州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湖北现代教育集团学校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26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荆州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荆州教育学院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洪湖师范学校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公安县职业教育中心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荆门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荆门市职业教育集团（湖北信息工程学校）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钟祥市职业高级中学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沙洋县职业技术教育中心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武汉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武汉城市职业学院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武汉市中等职业艺术学校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东西湖区职业技术学校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武汉市第三职业教育中心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黄陂区职业技术学校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鄂州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鄂州中等专业学校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鄂州电子信息技术学校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咸宁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咸宁市崇阳县职教中心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咸宁职业教育（集团）学校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浦圻师范学校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孝感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孝感师范学校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43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孝感市工业学校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汉川市中等职业技术学校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安陆中等职业技术学校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天门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天门职业学院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潜江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江汉艺术职业学院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仙桃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仙桃市理工中等专业学校</w:t>
            </w:r>
          </w:p>
        </w:tc>
      </w:tr>
      <w:tr w:rsidR="00FD29C7" w:rsidRPr="00FD29C7" w:rsidTr="00FD29C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省直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FD29C7" w:rsidRPr="00FD29C7" w:rsidRDefault="00FD29C7" w:rsidP="00FD29C7">
            <w:pPr>
              <w:widowControl/>
              <w:wordWrap w:val="0"/>
              <w:spacing w:line="42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FD29C7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湖北省幼儿师范高等专科学校</w:t>
            </w:r>
          </w:p>
        </w:tc>
      </w:tr>
    </w:tbl>
    <w:p w:rsidR="00FD29C7" w:rsidRPr="00FD29C7" w:rsidRDefault="00FD29C7" w:rsidP="00FD29C7">
      <w:pPr>
        <w:widowControl/>
        <w:shd w:val="clear" w:color="auto" w:fill="FFFFFF"/>
        <w:spacing w:before="100" w:beforeAutospacing="1" w:after="300" w:line="420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D29C7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FD29C7" w:rsidRPr="00FD29C7" w:rsidRDefault="00FD29C7" w:rsidP="00FD29C7">
      <w:pPr>
        <w:widowControl/>
        <w:shd w:val="clear" w:color="auto" w:fill="FFFFFF"/>
        <w:spacing w:before="100" w:beforeAutospacing="1" w:after="300" w:line="420" w:lineRule="atLeast"/>
        <w:jc w:val="left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FD29C7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56153C" w:rsidRDefault="0056153C"/>
    <w:sectPr w:rsidR="0056153C" w:rsidSect="00D876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51" w:rsidRDefault="00EF3C51" w:rsidP="00FD29C7">
      <w:r>
        <w:separator/>
      </w:r>
    </w:p>
  </w:endnote>
  <w:endnote w:type="continuationSeparator" w:id="1">
    <w:p w:rsidR="00EF3C51" w:rsidRDefault="00EF3C51" w:rsidP="00FD2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51" w:rsidRDefault="00EF3C51" w:rsidP="00FD29C7">
      <w:r>
        <w:separator/>
      </w:r>
    </w:p>
  </w:footnote>
  <w:footnote w:type="continuationSeparator" w:id="1">
    <w:p w:rsidR="00EF3C51" w:rsidRDefault="00EF3C51" w:rsidP="00FD29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9C7"/>
    <w:rsid w:val="0056153C"/>
    <w:rsid w:val="009476D4"/>
    <w:rsid w:val="00D876F7"/>
    <w:rsid w:val="00EF3C51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D2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D29C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D2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D29C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FD29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D29C7"/>
    <w:rPr>
      <w:b/>
      <w:bCs/>
    </w:rPr>
  </w:style>
  <w:style w:type="paragraph" w:styleId="a7">
    <w:name w:val="Title"/>
    <w:basedOn w:val="a"/>
    <w:next w:val="a"/>
    <w:link w:val="Char1"/>
    <w:uiPriority w:val="10"/>
    <w:qFormat/>
    <w:rsid w:val="009476D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9476D4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Company>微软中国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2017-09-01T02:18:00Z</dcterms:created>
  <dcterms:modified xsi:type="dcterms:W3CDTF">2017-09-01T02:18:00Z</dcterms:modified>
</cp:coreProperties>
</file>