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6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23"/>
        <w:gridCol w:w="1326"/>
        <w:gridCol w:w="412"/>
        <w:gridCol w:w="416"/>
        <w:gridCol w:w="434"/>
        <w:gridCol w:w="461"/>
        <w:gridCol w:w="426"/>
        <w:gridCol w:w="917"/>
        <w:gridCol w:w="665"/>
        <w:gridCol w:w="619"/>
        <w:gridCol w:w="1132"/>
        <w:gridCol w:w="1375"/>
      </w:tblGrid>
      <w:tr w:rsidR="000A07D2" w:rsidRPr="000A07D2" w:rsidTr="000A07D2">
        <w:trPr>
          <w:trHeight w:val="158"/>
          <w:tblCellSpacing w:w="15" w:type="dxa"/>
        </w:trPr>
        <w:tc>
          <w:tcPr>
            <w:tcW w:w="9281" w:type="dxa"/>
            <w:gridSpan w:val="12"/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b/>
                <w:bCs/>
                <w:kern w:val="0"/>
                <w:sz w:val="11"/>
                <w:szCs w:val="11"/>
              </w:rPr>
              <w:t>信阳市2017年市直事业单位公开招聘工作人员职位表</w:t>
            </w:r>
          </w:p>
        </w:tc>
      </w:tr>
      <w:tr w:rsidR="000A07D2" w:rsidRPr="000A07D2" w:rsidTr="000A07D2">
        <w:trPr>
          <w:trHeight w:val="466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主管部门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单位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单位经费供给形式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岗位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职位代码</w:t>
            </w:r>
          </w:p>
        </w:tc>
        <w:tc>
          <w:tcPr>
            <w:tcW w:w="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类别</w:t>
            </w:r>
          </w:p>
        </w:tc>
        <w:tc>
          <w:tcPr>
            <w:tcW w:w="4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人数</w:t>
            </w:r>
          </w:p>
        </w:tc>
        <w:tc>
          <w:tcPr>
            <w:tcW w:w="32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条件要求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备注、咨询电话</w:t>
            </w:r>
          </w:p>
        </w:tc>
      </w:tr>
      <w:tr w:rsidR="000A07D2" w:rsidRPr="000A07D2" w:rsidTr="000A07D2">
        <w:trPr>
          <w:trHeight w:val="4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  业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学历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年龄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41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市委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中共信阳市委党校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010104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马克思主义理论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全日制硕士研究生以上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中共党员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0376-6396858</w:t>
            </w:r>
          </w:p>
        </w:tc>
      </w:tr>
      <w:tr w:rsidR="000A07D2" w:rsidRPr="000A07D2" w:rsidTr="000A07D2">
        <w:trPr>
          <w:trHeight w:val="241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010204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经济学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41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市信访局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市人民群众来访接待中心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020101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会计学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0376-6251226</w:t>
            </w: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020201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法律类、计算机类、文秘类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1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020301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具有3年以上工作经验，硕士研究生年龄放宽到35周岁以下。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66"/>
          <w:tblCellSpacing w:w="15" w:type="dxa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市国家保密局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市保密技术检查中心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差供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计算机类、电子信息类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0376-6366103</w:t>
            </w:r>
          </w:p>
        </w:tc>
      </w:tr>
      <w:tr w:rsidR="000A07D2" w:rsidRPr="000A07D2" w:rsidTr="000A07D2">
        <w:trPr>
          <w:trHeight w:val="433"/>
          <w:tblCellSpacing w:w="15" w:type="dxa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市委宣传部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鄂豫皖革命纪念馆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专业技术（讲解员）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040101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不限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身高162cm以上，有半年以上革命类纪念馆相关工作经验（需提供证明）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0376-6310208</w:t>
            </w: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信阳市人民政府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信阳职业技术学院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050104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药理学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硕士研究生以上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本科为全日制中药学专业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0376-6281780</w:t>
            </w: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050204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药剂学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本科为全日制药学专业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050304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药剂学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本科为全日制中药学专业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050404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护理学（妇科护理、精神科护理、五官科护理）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050504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放射医学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050604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人体解剖与组织胚胎学（人体解剖方向）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050704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外科学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050804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病理学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050904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内科学（内分泌方向）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具有执业医师资格证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051003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医学影像技术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66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信阳市人民政府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信阳职业技术学院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051104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生物化学与分子生物学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硕士研究生以上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0376-6281780</w:t>
            </w: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051204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生物学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051304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临床检验诊断学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53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051404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体育教育训练学（专项为健美操、啦啦操）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具有专项国家二级及以上教练员、裁判员、运动员等级证书，本科为全日制。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53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051504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体育教学（专项为羽毛球）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具有专项国家二级及以上教练员、裁判员、运动员等级证书，本科为全日制。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051604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材料学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051704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桥梁与隧道工程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051804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建筑与土木工程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实验教师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051904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艺术设计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052004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会计学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本硕专业一致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052104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金融学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本硕专业一致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052204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舞蹈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本硕专业一致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052304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学前教育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00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信阳市人民政府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信阳职业技术学院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052404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机械工程（机械制造及其自动化、车辆工程）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硕士研究生以上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本科为全日制，专业为机械类或电子类专业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0376-6281780</w:t>
            </w: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052504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控制工程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本科为全日制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052604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旅游管理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本科为全日制，本硕专业一致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052704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酒店管理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052804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电子商务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052904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市场营销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本硕专业一致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053004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食品工程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053104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会计学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录用后从事财务管理工作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053204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计算机应用技术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本科为全日制物联网工程专业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053304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计算机应用技术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本科为全日制信息安全专业,录用后从事财务信息安全和软件管理工作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053404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电子与通信工程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本科为全日制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信阳职业技术学院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信阳职业技术学院附属医院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差供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060104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儿科学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全日制硕士研究生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具备执业医师资格年龄可放宽至35周岁以下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0376-6283481</w:t>
            </w: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060204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妇产科学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060304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皮肤病与性病学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060404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脑外科学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060504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胸外科学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060604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泌尿外科学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060704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肿瘤内科学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060804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神经内科学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060904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内分泌内科学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061004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呼吸内科学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061104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心血管内科学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061204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耳鼻咽喉学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061304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骨外科学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全日制硕士  研究生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66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信阳职业技术学院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信阳职业技术学院附属医院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差供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061403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临床医学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具备执业医师资格年龄可放宽至35周岁以下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0376-6283481</w:t>
            </w: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061503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医学影像学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录用后从事影像诊断工作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061603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医学影像技术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全日制专科以上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录用后从事影像技术工作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061703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临床医学、 医学影像学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录用后从事超声诊断工作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061803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临床医学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全日制专科以上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录用后从事心电图工作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061903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护理学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全日制专科以上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062003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麻醉学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具备执业医师资格年龄可放宽至35周岁以下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062103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口腔医学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具有口腔执业资格者年龄放宽至35周岁以下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062203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药学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062301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计算机科学与技术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062401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会计学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062504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临床医学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具有西医妇产科学高级职称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062604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临床医学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具有高级职称且持有重症医学专科培训合格证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062703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临床医学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具有中级职称且持有重症医学专科培训合格证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062803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临床医学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具有放射医学中级职称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062903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临床医学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具有十年以上相关工作经验且持有临床医学执业资格，录用后从事放疗工作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832"/>
          <w:tblCellSpacing w:w="15" w:type="dxa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信阳职业技术学院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信阳职业技术学院附属小学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专业技术（教师）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070102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语文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1、有学历、学位证书</w:t>
            </w: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br/>
              <w:t>2、有相应教师资格证</w:t>
            </w: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br/>
              <w:t>3、市级以上骨干教师或获得市级以上现场优质课比赛一等奖，年龄可放宽至35周岁以下。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0376-6282968/13613768021</w:t>
            </w:r>
          </w:p>
        </w:tc>
      </w:tr>
      <w:tr w:rsidR="000A07D2" w:rsidRPr="000A07D2" w:rsidTr="000A07D2">
        <w:trPr>
          <w:trHeight w:val="258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市政府办公室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市人民政府机关幼儿园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差供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专业技术（教师）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080102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学前教育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全日制专科以上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具有幼儿园教师资格证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须参加初测13837666128</w:t>
            </w:r>
          </w:p>
        </w:tc>
      </w:tr>
      <w:tr w:rsidR="000A07D2" w:rsidRPr="000A07D2" w:rsidTr="000A07D2">
        <w:trPr>
          <w:trHeight w:val="2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080202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体育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具有教师资格证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58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市财政局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政府和社会资本合作中心（PPP中心）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090101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法律类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0376-6699085</w:t>
            </w:r>
          </w:p>
        </w:tc>
      </w:tr>
      <w:tr w:rsidR="000A07D2" w:rsidRPr="000A07D2" w:rsidTr="000A07D2">
        <w:trPr>
          <w:trHeight w:val="2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090201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9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财会金融类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66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市城市管理综合执法局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市城市数字化管理中心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100101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测绘、测量工程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全日制专科以上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具有测绘专业中级以上职称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0376-6380216</w:t>
            </w:r>
          </w:p>
        </w:tc>
      </w:tr>
      <w:tr w:rsidR="000A07D2" w:rsidRPr="000A07D2" w:rsidTr="000A07D2">
        <w:trPr>
          <w:trHeight w:val="3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100201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网络工程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具有网络工程师证书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100301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文秘类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市内河管理办公室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100401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给排水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市市政管理处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100501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建筑学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100601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工程造价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市百花园区域管理处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100701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会计学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具有会计从业资格证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100801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园林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66"/>
          <w:tblCellSpacing w:w="15" w:type="dxa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市人力资源和社会保障局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市职业技术培训教育研究室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110101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劳动与社会保障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0376-7676876</w:t>
            </w: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市水利局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市水产技术推广站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120101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水产养殖学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0376-6396189</w:t>
            </w: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市防汛通讯总站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120201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财务管理、会计学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具有会计从业资格证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0376-6272216</w:t>
            </w:r>
          </w:p>
        </w:tc>
      </w:tr>
      <w:tr w:rsidR="000A07D2" w:rsidRPr="000A07D2" w:rsidTr="000A07D2">
        <w:trPr>
          <w:trHeight w:val="283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市林业局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鸡公山自然保护区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差供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130104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林学类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全日制硕士研究生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0376-6992110</w:t>
            </w:r>
          </w:p>
        </w:tc>
      </w:tr>
      <w:tr w:rsidR="000A07D2" w:rsidRPr="000A07D2" w:rsidTr="000A07D2">
        <w:trPr>
          <w:trHeight w:val="28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130204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中文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91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市林业科学研究所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130304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森林培育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全日制硕士研究生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从事野外作业，本科为森林培育专业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0376-6398777</w:t>
            </w: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130404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林学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全日制硕士研究生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从事野外作业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市林业工作站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</w:t>
            </w: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130504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森林培育和森林</w:t>
            </w: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经理学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全日制硕士</w:t>
            </w: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研究生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0376-6391872</w:t>
            </w: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信阳市人民政府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信阳电视转播台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140101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艺术学门类、中国语言文学类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0376-6659827</w:t>
            </w: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信阳广播电视台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140201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不限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具有3年以上专业从事电视播音主持工作经验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信阳电视转播台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140301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不限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具有3年以上专业从事广播播音主持工作经验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信阳电视转播台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140401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播音与主持艺术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具有普通话一级乙等以上证书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1074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信阳广播电视台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140501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经济学类、法学类、历史学类、管理学类、艺术学类、教育学类、中国语言文学类、新闻传播学类、电子信息类、计算机类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具有3年以上专业从事新闻采编工作经验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941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信阳广播电视台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潢川电视转播台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140601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会计学、财务管理、审计学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具有会计从业资格证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41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信阳电视转播台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140701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电子信息类、机械设计制造及其自动化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市民政局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市军休一所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150101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文秘类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具有2年以上公文相关工作经验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0376-6366452</w:t>
            </w: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市军休四所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150201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计算机类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具有1年以上局域网管理与维护工作经验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16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市交通运输局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市公路管理局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自收自支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160101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道路桥梁工程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0376-6262202</w:t>
            </w:r>
          </w:p>
        </w:tc>
      </w:tr>
      <w:tr w:rsidR="000A07D2" w:rsidRPr="000A07D2" w:rsidTr="000A07D2">
        <w:trPr>
          <w:trHeight w:val="31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160204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机械工程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全日制硕士研究生以上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0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160304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道路桥梁工程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50周岁以下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具有副高以上职称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160401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安全技术管理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160501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人力资源管理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41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市交通运输局执法处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160604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法律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全日制硕士研究生以上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通过国家司法考试并取得A类法律资格证，具有2年以上工作经验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8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160701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计算机科学与技术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具有2年以上工作经验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8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160801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文秘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具有1年以上工作经验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99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市交通运输局执法处高速公路第一执法大队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160901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法律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通过国家司法考试并取得A类法律资格证，具有1年以上工作经验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3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市交通运输局执法处高速公路第二执法大队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161004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法律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全日制硕士研究生以上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通过国家司法考试并取得A类法律资格证，具有2年以上工作经验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市马营公路超限检测站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161101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法律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通过国家司法考试并取得A类法律资格证，具有1年以上工作经验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市何孝营公路超限检测站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161201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法律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市鸡公山公路超限检测站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161301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法律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市农村公路管理处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161401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道路桥梁工程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具有2年以上工作经验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市航务管理局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自收自支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161501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水利水电工程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161601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会计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具有初级会计职称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161701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文秘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具有2年以上工作经验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41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161801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港口和航道工程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有5年以上一线施工工作经验，具有国家一级建造师资格证。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58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市交通基本建设质量检测监督定额站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自收自支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161901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公路与桥梁、土木工程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具有交通施工、设计、监理工作经验，具有工程师职称，本岗位有野外作业。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41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市交通重点项目办公室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162004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道路桥梁工程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全日制硕士研究生以上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具有2年以上工作经验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16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市文广新局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市群众艺术馆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170101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音乐表演（声乐方向）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获得省级以上声乐类奖项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须参加初测，0376-6301669</w:t>
            </w:r>
          </w:p>
        </w:tc>
      </w:tr>
      <w:tr w:rsidR="000A07D2" w:rsidRPr="000A07D2" w:rsidTr="000A07D2">
        <w:trPr>
          <w:trHeight w:val="31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170201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作曲与作曲技术理论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市食品药品监督管理局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市食品药品检验所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180104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化学、生物类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全日制硕士研究生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0376-6316716/18537610909</w:t>
            </w: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180204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食品类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180301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药学类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市国土资源局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市国土资源执法监察支队浉河中队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190101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计算机信息管理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全日制专科以上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0376-6688611</w:t>
            </w: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市国土资源执法监察支队平桥中队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190201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土地资源管理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全日制专科以上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市国土资源执法监察支队明港中队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190301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地质类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市城乡规划管理局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市规划编制中心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200101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城乡规划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限2017年应届毕业生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0376-7639010</w:t>
            </w: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市旅游局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市旅游执法监察大队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210101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法律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0376-6366823</w:t>
            </w:r>
          </w:p>
        </w:tc>
      </w:tr>
      <w:tr w:rsidR="000A07D2" w:rsidRPr="000A07D2" w:rsidTr="000A07D2">
        <w:trPr>
          <w:trHeight w:val="433"/>
          <w:tblCellSpacing w:w="15" w:type="dxa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市农机局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市农业机械化技术试验推广站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220104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机械设计制造及其自动化、农业机械工程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全日制硕士研究生以上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本硕专业一致，博士研究生年龄可放宽到35周岁以下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0376-6652979</w:t>
            </w: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市市场发展服务中心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浉河市场发展服务中心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差供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230101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会计类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0376-8011116</w:t>
            </w: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平桥市场发展服务中心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差供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230201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文秘类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信阳市人民政府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市农业科学院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差供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240104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作物遗传育种（水稻方向）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全日制硕士研究生以上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本科为农学专业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0376-6691003</w:t>
            </w: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240204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作物遗传育种（小麦方向）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240304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作物遗传育种（花生方向）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240404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作物栽培与耕作学（水稻方向）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本科为农学专业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240504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茶学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本硕专业一致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240604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农业昆虫与害虫防治（昆虫分类方向）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本硕专业一致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240704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农业资源与环境（土壤肥料方向）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本硕专业一致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240804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蔬菜学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本硕专业一致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240904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微生物学（食用菌方向）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241004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食品加工与安全（小麦方向）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本硕专业一致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241104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农业经济管理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本硕专业一致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241204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果树学（葡萄、桃或梨方向）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241304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设施农业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本硕专业一致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241404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茶学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241504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计算机科学与技术（网络方向）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241604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会计学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具有会计从业资格证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83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市教育局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信阳广播电视大学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专业技术（教师）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250104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法学、宪法学与行政法学、刑法学、诉讼法学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2015—2017届全日制硕士研究生以上毕业生（第一学历为全日制本科）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有学历、学位证。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0376-6224003</w:t>
            </w:r>
          </w:p>
        </w:tc>
      </w:tr>
      <w:tr w:rsidR="000A07D2" w:rsidRPr="000A07D2" w:rsidTr="000A07D2">
        <w:trPr>
          <w:trHeight w:val="48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250204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成人教育学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8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潢川幼儿师范学校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专业技术（教</w:t>
            </w: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师）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260102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播音与主持艺术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全日制本科以上毕业生</w:t>
            </w: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（硕士研究生报考要求第一学历为全日制本科）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25周岁以下，美术学</w:t>
            </w: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专业有两年以上工作经验者，年龄可放宽至30周岁以下。</w:t>
            </w:r>
          </w:p>
        </w:tc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1.有学历、学位证；2.有相应教师资格证；3.</w:t>
            </w: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播音主持专业有普通话一级乙等以上证书。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需参加初测</w:t>
            </w:r>
          </w:p>
        </w:tc>
      </w:tr>
      <w:tr w:rsidR="000A07D2" w:rsidRPr="000A07D2" w:rsidTr="000A07D2">
        <w:trPr>
          <w:trHeight w:val="4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260202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体育学类（艺术体</w:t>
            </w: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操、健美操、篮球方向）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8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260302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音乐学、音乐表演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8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260402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舞蹈学、舞蹈编导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8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260502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美术学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8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260602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学前教育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全日制本科以上毕业生（硕士研究生报考要求第一学历为全日制本科）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25周岁以下，土木工程专业有两年以上工作经验者，年龄可放宽至30周岁以下。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1.有学历、学位证；2.有相应教师资格证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0376-6224003</w:t>
            </w:r>
          </w:p>
        </w:tc>
      </w:tr>
      <w:tr w:rsidR="000A07D2" w:rsidRPr="000A07D2" w:rsidTr="000A07D2">
        <w:trPr>
          <w:trHeight w:val="4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260702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汉语言文学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1.有学历、学位证；2.有相应教师资格证；3.有普通话一级乙等以上证书。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8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260801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土木工程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有学历、学位证。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41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市教育局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市羊山中学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专业技术（教师）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270102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汉语言文学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2015—2017届全日制本科以上毕业生（硕士研究生报考要求第一学历为全日制本科）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1.有学历、学位证。2.有相应教师资格证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0376-6224003</w:t>
            </w:r>
          </w:p>
        </w:tc>
      </w:tr>
      <w:tr w:rsidR="000A07D2" w:rsidRPr="000A07D2" w:rsidTr="000A07D2">
        <w:trPr>
          <w:trHeight w:val="241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270202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数学与应用数学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41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270302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物理学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41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270402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化学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8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270502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地理科学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8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270602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生物科学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41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270701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中国语言文学类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全日制本科以上毕业生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有学历、学位证。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0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市第三实验高级中学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专业技术（教师）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280102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汉语言文学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2015—2017届全日制本科以上毕业生（硕士研究生报考要求第一学历为全日制本科）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1.有学历、学位证。2.有相应教师资格证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0376-6224003</w:t>
            </w:r>
          </w:p>
        </w:tc>
      </w:tr>
      <w:tr w:rsidR="000A07D2" w:rsidRPr="000A07D2" w:rsidTr="000A07D2">
        <w:trPr>
          <w:trHeight w:val="674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280202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数学与应用数学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50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280304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化学、学科教学（化学）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2015—2017届全日制硕士研究生以上毕业生（第一学历为全日制本科）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280404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生物学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33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市教育局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市第三实验小学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专业技术（教师）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290102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汉语言文学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2015—2017届全日制本科以上毕业生（硕士研究生报考要求第一学历为全日制本科）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1.有学历、学位证。2.有相应教师资格证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0376-6224003</w:t>
            </w:r>
          </w:p>
        </w:tc>
      </w:tr>
      <w:tr w:rsidR="000A07D2" w:rsidRPr="000A07D2" w:rsidTr="000A07D2">
        <w:trPr>
          <w:trHeight w:val="33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290202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数学与应用数学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3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290302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艺术教育（书法方向）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需参加初测</w:t>
            </w:r>
          </w:p>
        </w:tc>
      </w:tr>
      <w:tr w:rsidR="000A07D2" w:rsidRPr="000A07D2" w:rsidTr="000A07D2">
        <w:trPr>
          <w:trHeight w:val="932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市职业教育与成人教育教学研究室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300104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职业技术教育学、</w:t>
            </w: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br/>
              <w:t>成人教育学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全日制硕士研究生以上毕业生（第一学历为全日制本科）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1.有学历、学位证。2.在省级以上CN报刊上公开发表过3篇以上作品，并附相关证明材料。3.资格复审时需携带发表作品及相关证明材料原件及复印件。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0376-6224003</w:t>
            </w:r>
          </w:p>
        </w:tc>
      </w:tr>
      <w:tr w:rsidR="000A07D2" w:rsidRPr="000A07D2" w:rsidTr="000A07D2">
        <w:trPr>
          <w:trHeight w:val="341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市基础教育教学研究室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专业技术（初中教研员）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310102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数学与应用数学、数学教育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40周岁以下</w:t>
            </w:r>
          </w:p>
        </w:tc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1.有学历证。2.有相应教师资格证3.具有中小学一级以上教师职称。</w:t>
            </w:r>
            <w:r w:rsidRPr="000A07D2">
              <w:rPr>
                <w:rFonts w:ascii="宋体" w:eastAsia="宋体" w:hAnsi="宋体" w:cs="宋体"/>
                <w:kern w:val="0"/>
                <w:sz w:val="11"/>
              </w:rPr>
              <w:t> </w:t>
            </w: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br/>
              <w:t>4.有10年以上中小学任教经历（教研员或具有全日制硕士研究生以上学历者任教年限可放宽至6年以上）。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310202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英语、英语教育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841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专业技术（教研员）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310302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体育学、音乐学、美术学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需参加初测</w:t>
            </w:r>
          </w:p>
        </w:tc>
      </w:tr>
      <w:tr w:rsidR="000A07D2" w:rsidRPr="000A07D2" w:rsidTr="000A07D2">
        <w:trPr>
          <w:trHeight w:val="60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市教育电视台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差供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320101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播音与主持艺术（男主持人）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2015—2017届全日制本科以上毕业生（硕士研究生报考要求第一学历为全日制本科）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1.有学历、学位证。2.有普通话一级乙等以上证书。3.限男性，身高175cm以上。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需参加初测</w:t>
            </w:r>
          </w:p>
        </w:tc>
      </w:tr>
      <w:tr w:rsidR="000A07D2" w:rsidRPr="000A07D2" w:rsidTr="000A07D2">
        <w:trPr>
          <w:trHeight w:val="60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320201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播音与主持艺术（女主持人）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1.有学历、学位证。2.有普通话一级乙等以上证书。3.限女性，身高162cm以上。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649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市教育局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市百花幼儿园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专业技术（教师）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330102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学前教育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专科以上（第一学历为全日制中师以上）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有学历证、幼儿园教师资格证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需参加初测</w:t>
            </w:r>
          </w:p>
        </w:tc>
      </w:tr>
      <w:tr w:rsidR="000A07D2" w:rsidRPr="000A07D2" w:rsidTr="000A07D2">
        <w:trPr>
          <w:trHeight w:val="116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330202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8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学前教育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专科以上（第一学历为全日制中师以上）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1.有学历证、幼儿园教师资格证</w:t>
            </w: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br/>
              <w:t>2.在幼儿园一线工作5年以上，现仍从事幼教一线教学</w:t>
            </w: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br/>
              <w:t>3.具有中小学一级教师职称者可放宽至35周岁以下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市卫计委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市中心医院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差供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340104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康复与理疗学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全日制硕士研究生以上（限2017年应届毕业生）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博士研究生生40周岁及以下、硕士研究生30周岁及以下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0376-6562873</w:t>
            </w: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340204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病理学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340304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护理学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340404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麻醉学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340504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全科医学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340604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7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医学影像学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340704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计算机科学与技</w:t>
            </w: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术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340804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临床营养学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340904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社会医学与卫生事业管理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341004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工程造价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341104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软件工程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录用后从事信息管理相关工作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341204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软件工程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录用后从事医学影像信息管理与维护工作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25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市卫计委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市中医院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差供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350104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中医专业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50周岁以下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具有副主任医师以上职称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0376-6562873</w:t>
            </w:r>
          </w:p>
        </w:tc>
      </w:tr>
      <w:tr w:rsidR="000A07D2" w:rsidRPr="000A07D2" w:rsidTr="000A07D2">
        <w:trPr>
          <w:trHeight w:val="3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350204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骨科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50周岁以下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具有副主任医师以上职称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350304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5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中医或中西医结合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硕士研究生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350404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中药学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硕士研究生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350503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临床医学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具有执业医师资格证者年龄可放宽到30周岁以下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350603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8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中医或中西医结合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具有执业医师资格证者年龄可放宽到30周岁以下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350703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医学检验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350803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针灸推拿、康复治疗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具有执业医师资格证者年龄可放宽到30周岁以下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350903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中西医结合、临床医学（儿科、五官科方向）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具有执业医师资格或规培生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50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市卫计委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市疾病预防控制中心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360101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预防医学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0376-6562873</w:t>
            </w:r>
          </w:p>
        </w:tc>
      </w:tr>
      <w:tr w:rsidR="000A07D2" w:rsidRPr="000A07D2" w:rsidTr="000A07D2">
        <w:trPr>
          <w:trHeight w:val="28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360201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微生物学、分子生物学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市第一人民医院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差供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370103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超声波医学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具有中级以上职称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370203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妇产科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具有中级以上职称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49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370303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麻醉学与临床医学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有执业医师资格证者可放宽至</w:t>
            </w:r>
            <w:r w:rsidRPr="000A07D2">
              <w:rPr>
                <w:rFonts w:ascii="宋体" w:eastAsia="宋体" w:hAnsi="宋体" w:cs="宋体"/>
                <w:kern w:val="0"/>
                <w:sz w:val="11"/>
              </w:rPr>
              <w:t>30周岁以下，聘用后从事麻醉科工作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49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370403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临床医学（儿科方向）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有执业医师资格证者可放宽至35周岁以下，</w:t>
            </w: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聘用后从事儿科工作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49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370503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临床医学（妇产科方向）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有执业医师资格证者可放宽至30周岁以下，聘用后从事妇产科工作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370603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临床医学（内科方向）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有执业医师资格证者可放宽至35周岁以下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370703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医学影像学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聘用后从事放射科工作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370803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眼科学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有执业医师资格证者可放宽至</w:t>
            </w:r>
            <w:r w:rsidRPr="000A07D2">
              <w:rPr>
                <w:rFonts w:ascii="宋体" w:eastAsia="宋体" w:hAnsi="宋体" w:cs="宋体"/>
                <w:kern w:val="0"/>
                <w:sz w:val="11"/>
              </w:rPr>
              <w:t>35周岁以下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370903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药学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371003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医学检验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371103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口腔医学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8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371203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护理学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有护师资格证的放宽至30周岁以下，有主管护师资格证的放宽至35周岁以下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58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市卫计委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市传染病医院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差供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380104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临床医学（外科方向）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全日制专科以上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具有普外科学副高级以上职称。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0376-6562873</w:t>
            </w:r>
          </w:p>
        </w:tc>
      </w:tr>
      <w:tr w:rsidR="000A07D2" w:rsidRPr="000A07D2" w:rsidTr="000A07D2">
        <w:trPr>
          <w:trHeight w:val="3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380203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临床医学（外科方向）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全日制专科以上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具有外科执业医师资格证。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380303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临床医学（耳鼻咽喉方向）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全日制专科以上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具有耳鼻咽喉执业医师资格证。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380404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临床医学（肝病方向）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全日制专科以上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具有消化内科副高级以上职称。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74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380503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临床医学（妇产科学方向）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具有妇产科执业医师资格证，聘用后从事妇幼保健工作。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380603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临床医学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58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380703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中医、中西医结合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具备执业助理医师及以上资格者可放宽至30周岁以下、本科以上学历，聘用后从事中医保健康复工作。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380803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口腔医学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全日制专科以上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具有口腔执业医师资格证。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380903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预防医学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381003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医学影像学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全日制专科以上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具有医学影像诊断中级以上职称。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381104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临床检验学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硕士研究生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381203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护  理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具备护师职称者放宽到30周岁以下、本科以上学历。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41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381303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药  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具有执业药师资格证。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49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潢川开发区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潢川开发区财政局财政支付中心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390101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计算机应用、计算机与信息管理、软件开发与项目管理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全日制专科以上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0376-3111288</w:t>
            </w:r>
          </w:p>
        </w:tc>
      </w:tr>
      <w:tr w:rsidR="000A07D2" w:rsidRPr="000A07D2" w:rsidTr="000A07D2">
        <w:trPr>
          <w:trHeight w:val="3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390201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会计与审计、审计实务、审计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91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信阳高新区管委会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区直属事业单位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400101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汉语言文学、秘书学、新闻学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0376-3706058</w:t>
            </w:r>
          </w:p>
        </w:tc>
      </w:tr>
      <w:tr w:rsidR="000A07D2" w:rsidRPr="000A07D2" w:rsidTr="000A07D2">
        <w:trPr>
          <w:trHeight w:val="391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400201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工商管理、财务管理、国际经济与贸易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400301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会计学、审计学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1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400401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材料类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400501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园艺、园林、林学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1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400601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土木工程、工业与民用建筑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41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400701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环境科学与工程类、艺术学类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3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高新区第二小学（牌坊小学）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专业技术（教师）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400802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汉语言文学、语文教育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具有语文教师资格证；在职教师年龄放宽到35周岁以下。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0376-3706058</w:t>
            </w:r>
          </w:p>
        </w:tc>
      </w:tr>
      <w:tr w:rsidR="000A07D2" w:rsidRPr="000A07D2" w:rsidTr="000A07D2">
        <w:trPr>
          <w:trHeight w:val="48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高新区第五小学（祠堂小学）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400902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数学类、数学教育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具有数学教师资格证，在职教师年龄放宽到30周岁以下。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49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高新区实验中学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401002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地理科学类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具有中学地理教师资格证；在职教师年龄放宽到30周岁以下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99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401102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体育学类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具有中学体育教师资格证（限篮球特长）；在职教师年龄放宽到30周岁以下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须参加初测</w:t>
            </w:r>
          </w:p>
        </w:tc>
      </w:tr>
      <w:tr w:rsidR="000A07D2" w:rsidRPr="000A07D2" w:rsidTr="000A07D2">
        <w:trPr>
          <w:trHeight w:val="308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鸡公山管理区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区属事业单位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410101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财会金融类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具有会计从业资格证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0376-6992822</w:t>
            </w:r>
          </w:p>
        </w:tc>
      </w:tr>
      <w:tr w:rsidR="000A07D2" w:rsidRPr="000A07D2" w:rsidTr="000A07D2">
        <w:trPr>
          <w:trHeight w:val="23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</w:t>
            </w: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410201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法学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3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410301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新闻传播学类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3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410401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计算机类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3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410501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档案学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鸡公山管理区社会事业发展办公室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老湾小学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专业技术（教师）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420102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中文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全日制专科以上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具有教师资格证，本岗位最低服务期5年。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420202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数学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马河小学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420302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中文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420402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数学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大王小学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420502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中文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新集小学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420602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中文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420702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数学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台子畈小学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420802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英语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420902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中文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武胜关小学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421002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中文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421102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数学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黄湾小学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421202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英语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421302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中文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水口庙小学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421402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英语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421502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中文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421602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数学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清水小学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421702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中文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南湾湖风景区管委会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内设事业单位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430101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计算机及应用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0376-6373033</w:t>
            </w: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430201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环境工程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0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430301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A类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旅游管理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硕士研究生以上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41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南湾水库管理局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430401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水利水电工程、土木工程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全日制硕士研究生以上学历年龄可放宽到35周岁以下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0376-6373251</w:t>
            </w:r>
          </w:p>
        </w:tc>
      </w:tr>
      <w:tr w:rsidR="000A07D2" w:rsidRPr="000A07D2" w:rsidTr="000A07D2">
        <w:trPr>
          <w:trHeight w:val="70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430501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计算机科学与技术、软件工程、网络工程、信息安全、物联网工程、数字媒体技术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58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430601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会计学、财务管理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具有会计从业资格证；全日制硕士研究生以上学历年龄可放宽到35周岁以下。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91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羊山新区管委会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新区市容市政园林管理处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管理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440101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新闻学、汉语言文学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0376-6651331</w:t>
            </w: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440201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5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财会金融类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440301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土建类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3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440401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城市规划、城乡规划、城镇规划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全日制专科以上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66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440501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工程造价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699"/>
          <w:tblCellSpacing w:w="15" w:type="dxa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羊山新区教育办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羊山外国语小学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专业技术（教师）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450102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中文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限在职在编教师，具有教师资格证，普通话二级甲等以上证书。获市级以上骨干教师的年龄可放宽到35周岁以下。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0376-6651691</w:t>
            </w:r>
          </w:p>
        </w:tc>
      </w:tr>
      <w:tr w:rsidR="000A07D2" w:rsidRPr="000A07D2" w:rsidTr="000A07D2">
        <w:trPr>
          <w:trHeight w:val="699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450202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6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中文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限应往届毕业生（非在职），具有教师资格证，普通话二级甲等以上证书。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699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450302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数学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限在职在编教师，具有教师资格证，普通话二级乙等以上证书。获市级以上骨干教师的年龄可放宽到35周岁以下。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699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450402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数学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限应往届毕业生（非在职），具有教师资格证，普通话二级乙等以上证书。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450502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英语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限应往届毕业生（非在职），具有教师资格证，普通话二级乙等以上证书。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450602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体育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450702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音乐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450802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美术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6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羊山新区三小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专业技术（教师）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460102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中文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限在职在编教师，具有教师资格证，普通话二级甲等以上证书。获市级以上骨干教师的年龄可放宽到35周岁以下。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6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460202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6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中文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限应往届毕业生（非在职），具有教师资格证，普通话二级甲等以上证书。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6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460302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数学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限在职在编教师，具有教师资格证，普通话二级乙等以上证书。获市级以上骨干教师的年龄可放宽到35周岁以下。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658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460402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数学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限应往届毕业生（非在职），具有教师资格证，普通话二级乙等以上证书。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5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460502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英语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限应往届毕业生（非在职），具有教师资格证，普通话二级乙等以上证书。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5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460602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体育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5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460702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音乐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5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460802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美术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674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羊山实验小学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专业技术（教师）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470102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中文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限在职在编教师，具有教师资格证，普通话二级甲等以上证书。获市级以上骨干教师的年龄可放宽到35周岁以下。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674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470202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中文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限应往届毕业生（非在职），具有教师资格证，普通话二级甲等以上证书。硕士研究生年龄可放宽到30周岁以下。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674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470302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数学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30周岁以下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限在职在编教师，具有教师资格证，普通话二级乙等以上证书。获市级以上骨干教师的年龄可放宽到35周岁以下。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674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470402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数学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限应往届毕业生（非在职），具有教师资格证，普通话二级乙等以上证书。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5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470502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英语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限应往届毕业生（非在职），具有教师资格证，普通话二级乙等以上证书。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5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470602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体育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5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470702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音乐（钢琴方向）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250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470802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美术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641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羊山新区五小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专业技术（教师）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480102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中文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限应往届毕业生（非在职），具有教师资格证，普通话二级甲等以上证书。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641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480202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体育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限应往届毕业生（非在职），具有教师资格证，普通话二级乙等以上证书。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羊山新区十一小</w:t>
            </w:r>
          </w:p>
        </w:tc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</w:t>
            </w: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术（教师）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490102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英语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</w:t>
            </w: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以上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25周岁以下</w:t>
            </w:r>
          </w:p>
        </w:tc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限应往届毕业生（非在</w:t>
            </w: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lastRenderedPageBreak/>
              <w:t>职），具有教师资格证，普通话二级乙等以上证书。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490202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体育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0A07D2" w:rsidRPr="000A07D2" w:rsidTr="000A07D2">
        <w:trPr>
          <w:trHeight w:val="433"/>
          <w:tblCellSpacing w:w="15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羊山新区幼儿园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全供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专业技术（教师）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500102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B类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5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学前教育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全日制本科以上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25周岁以下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0A07D2">
              <w:rPr>
                <w:rFonts w:ascii="宋体" w:eastAsia="宋体" w:hAnsi="宋体" w:cs="宋体"/>
                <w:kern w:val="0"/>
                <w:sz w:val="11"/>
                <w:szCs w:val="11"/>
              </w:rPr>
              <w:t>限应往届毕业生（非在职），具有教师资格证，普通话二级乙等以上证书。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07D2" w:rsidRPr="000A07D2" w:rsidRDefault="000A07D2" w:rsidP="000A07D2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</w:tbl>
    <w:p w:rsidR="00C61FC8" w:rsidRPr="000A07D2" w:rsidRDefault="00C61FC8" w:rsidP="000A07D2"/>
    <w:sectPr w:rsidR="00C61FC8" w:rsidRPr="000A0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FC8" w:rsidRDefault="00C61FC8" w:rsidP="000A07D2">
      <w:r>
        <w:separator/>
      </w:r>
    </w:p>
  </w:endnote>
  <w:endnote w:type="continuationSeparator" w:id="1">
    <w:p w:rsidR="00C61FC8" w:rsidRDefault="00C61FC8" w:rsidP="000A0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FC8" w:rsidRDefault="00C61FC8" w:rsidP="000A07D2">
      <w:r>
        <w:separator/>
      </w:r>
    </w:p>
  </w:footnote>
  <w:footnote w:type="continuationSeparator" w:id="1">
    <w:p w:rsidR="00C61FC8" w:rsidRDefault="00C61FC8" w:rsidP="000A0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7D2"/>
    <w:rsid w:val="000A07D2"/>
    <w:rsid w:val="00C6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07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7D2"/>
    <w:rPr>
      <w:sz w:val="18"/>
      <w:szCs w:val="18"/>
    </w:rPr>
  </w:style>
  <w:style w:type="character" w:customStyle="1" w:styleId="apple-converted-space">
    <w:name w:val="apple-converted-space"/>
    <w:basedOn w:val="a0"/>
    <w:rsid w:val="000A07D2"/>
  </w:style>
  <w:style w:type="character" w:customStyle="1" w:styleId="font4">
    <w:name w:val="font4"/>
    <w:basedOn w:val="a0"/>
    <w:rsid w:val="000A07D2"/>
  </w:style>
  <w:style w:type="character" w:customStyle="1" w:styleId="font9">
    <w:name w:val="font9"/>
    <w:basedOn w:val="a0"/>
    <w:rsid w:val="000A07D2"/>
  </w:style>
  <w:style w:type="character" w:customStyle="1" w:styleId="font6">
    <w:name w:val="font6"/>
    <w:basedOn w:val="a0"/>
    <w:rsid w:val="000A0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2430</Words>
  <Characters>13852</Characters>
  <Application>Microsoft Office Word</Application>
  <DocSecurity>0</DocSecurity>
  <Lines>115</Lines>
  <Paragraphs>32</Paragraphs>
  <ScaleCrop>false</ScaleCrop>
  <Company>微软中国</Company>
  <LinksUpToDate>false</LinksUpToDate>
  <CharactersWithSpaces>16250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2017-07-25T03:39:00Z</dcterms:created>
  <dcterms:modified xsi:type="dcterms:W3CDTF">2017-07-25T03:40:00Z</dcterms:modified>
</cp:coreProperties>
</file>