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jc w:val="center"/>
        <w:textAlignment w:val="bottom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、教育系统岗位试讲参考教材及版本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1、初中数学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数学　八年级（下册），北京师范大学出版社。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2、初中语文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语文　八年级 （下册），语文出版社。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3、初中英语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英语（衔接三年级起点），八年级下册，河北教育出版社。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4、初中政治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思想品德　八年级 （下册） ，人民教育出版社。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5、初中历史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中国历史　八年级　（下册），人民教育出版社。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6、初中物理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物理　八年级　（下册），人民教育出版社。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7、初中地理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地理   八年级 （下册），人民教育出版社。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8、初中信息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信息技术2   初中二年级  彩色版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河北教育出版社  河北教育音像电子出版社。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9、初中生物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   八年级 （下册），人民教育出版社。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10、初中音乐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音乐   八年级 （下册），人民教育出版社。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11、初中美术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   八年级 （下册），人民教育出版社。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12、小学数学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数学　六年级（上册），河北教育出版社。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13、小学语文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语文　六年级（上册），语文出版社。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14、小学英语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英语（三年级起点）　六年级（上册），河北教育出版社。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15、小学计算机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信息技术4（小学六年级）　彩色版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河北教育出版社、河北教育音像电子出版社。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16、小学美术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美术　六年级（上册）　河北美术出版社。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17、小学体育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体育与健康　七年级　（全一册），人民教育出版社。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18、小学音乐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音乐（简谱）　六年级上册　人民教育出版社。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19、小学科学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　六年级 （上册） 河北人民出版社。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20、特殊教育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生活适应  四年级（下册）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河北教育出版社  方圆电子音像出版社。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21、幼教A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幼儿画册  中班下2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atLeast"/>
        <w:ind w:right="0" w:rightChars="0" w:firstLine="645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河北出版传媒集团 河北少年儿童出版社。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22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color w:val="000000"/>
      <w:sz w:val="2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2017-07-14T07:15:56Z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