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72" w:rsidRPr="009F5672" w:rsidRDefault="009F5672" w:rsidP="009F5672">
      <w:pPr>
        <w:widowControl/>
        <w:spacing w:line="360" w:lineRule="atLeast"/>
        <w:jc w:val="center"/>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2017年尤溪县中小学新任教师补充招聘岗位信息表</w:t>
      </w:r>
    </w:p>
    <w:p w:rsidR="009F5672" w:rsidRPr="009F5672" w:rsidRDefault="009F5672" w:rsidP="009F5672">
      <w:pPr>
        <w:widowControl/>
        <w:spacing w:line="360" w:lineRule="atLeast"/>
        <w:jc w:val="left"/>
        <w:rPr>
          <w:rFonts w:ascii="宋体" w:eastAsia="宋体" w:hAnsi="宋体" w:cs="宋体" w:hint="eastAsia"/>
          <w:color w:val="333333"/>
          <w:kern w:val="0"/>
          <w:sz w:val="18"/>
          <w:szCs w:val="18"/>
        </w:rPr>
      </w:pPr>
      <w:r w:rsidRPr="009F5672">
        <w:rPr>
          <w:rFonts w:ascii="宋体" w:eastAsia="宋体" w:hAnsi="宋体" w:cs="宋体" w:hint="eastAsia"/>
          <w:color w:val="333333"/>
          <w:kern w:val="0"/>
          <w:sz w:val="18"/>
          <w:szCs w:val="18"/>
        </w:rPr>
        <w:t> </w:t>
      </w:r>
    </w:p>
    <w:tbl>
      <w:tblPr>
        <w:tblW w:w="0" w:type="auto"/>
        <w:tblCellSpacing w:w="0" w:type="dxa"/>
        <w:tblCellMar>
          <w:left w:w="0" w:type="dxa"/>
          <w:right w:w="0" w:type="dxa"/>
        </w:tblCellMar>
        <w:tblLook w:val="04A0"/>
      </w:tblPr>
      <w:tblGrid>
        <w:gridCol w:w="464"/>
        <w:gridCol w:w="478"/>
        <w:gridCol w:w="448"/>
        <w:gridCol w:w="462"/>
        <w:gridCol w:w="843"/>
        <w:gridCol w:w="419"/>
        <w:gridCol w:w="1130"/>
        <w:gridCol w:w="606"/>
        <w:gridCol w:w="462"/>
        <w:gridCol w:w="448"/>
        <w:gridCol w:w="419"/>
        <w:gridCol w:w="706"/>
        <w:gridCol w:w="783"/>
        <w:gridCol w:w="878"/>
      </w:tblGrid>
      <w:tr w:rsidR="009F5672" w:rsidRPr="009F5672" w:rsidTr="009F5672">
        <w:trPr>
          <w:trHeight w:val="420"/>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主管部门</w:t>
            </w:r>
          </w:p>
        </w:tc>
        <w:tc>
          <w:tcPr>
            <w:tcW w:w="0" w:type="auto"/>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招聘</w:t>
            </w:r>
          </w:p>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单位</w:t>
            </w:r>
          </w:p>
        </w:tc>
        <w:tc>
          <w:tcPr>
            <w:tcW w:w="0" w:type="auto"/>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招聘</w:t>
            </w:r>
          </w:p>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岗位</w:t>
            </w:r>
          </w:p>
        </w:tc>
        <w:tc>
          <w:tcPr>
            <w:tcW w:w="0" w:type="auto"/>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学科</w:t>
            </w:r>
          </w:p>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岗位</w:t>
            </w:r>
          </w:p>
        </w:tc>
        <w:tc>
          <w:tcPr>
            <w:tcW w:w="0" w:type="auto"/>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招聘专业</w:t>
            </w:r>
          </w:p>
        </w:tc>
        <w:tc>
          <w:tcPr>
            <w:tcW w:w="0" w:type="auto"/>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招聘</w:t>
            </w:r>
          </w:p>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人数</w:t>
            </w:r>
          </w:p>
        </w:tc>
        <w:tc>
          <w:tcPr>
            <w:tcW w:w="0" w:type="auto"/>
            <w:gridSpan w:val="6"/>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岗位资格条件</w:t>
            </w:r>
          </w:p>
        </w:tc>
        <w:tc>
          <w:tcPr>
            <w:tcW w:w="0" w:type="auto"/>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笔试面试成绩折算比例</w:t>
            </w:r>
          </w:p>
        </w:tc>
        <w:tc>
          <w:tcPr>
            <w:tcW w:w="0" w:type="auto"/>
            <w:vMerge w:val="restar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备 注</w:t>
            </w:r>
          </w:p>
        </w:tc>
      </w:tr>
      <w:tr w:rsidR="009F5672" w:rsidRPr="009F5672" w:rsidTr="009F5672">
        <w:trPr>
          <w:trHeight w:val="480"/>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single" w:sz="6" w:space="0" w:color="000000"/>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single" w:sz="6" w:space="0" w:color="000000"/>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single" w:sz="6" w:space="0" w:color="000000"/>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single" w:sz="6" w:space="0" w:color="000000"/>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single" w:sz="6" w:space="0" w:color="000000"/>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年龄</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学历及类别</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学位</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政治面貌</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性别</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其他条件</w:t>
            </w:r>
          </w:p>
        </w:tc>
        <w:tc>
          <w:tcPr>
            <w:tcW w:w="0" w:type="auto"/>
            <w:vMerge/>
            <w:tcBorders>
              <w:top w:val="single" w:sz="6" w:space="0" w:color="000000"/>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single" w:sz="6" w:space="0" w:color="000000"/>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r>
      <w:tr w:rsidR="009F5672" w:rsidRPr="009F5672" w:rsidTr="009F5672">
        <w:trPr>
          <w:trHeight w:val="975"/>
          <w:tblCellSpacing w:w="0" w:type="dxa"/>
        </w:trPr>
        <w:tc>
          <w:tcPr>
            <w:tcW w:w="0" w:type="auto"/>
            <w:vMerge w:val="restar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hint="eastAsia"/>
                <w:color w:val="333333"/>
                <w:kern w:val="0"/>
                <w:sz w:val="18"/>
                <w:szCs w:val="18"/>
              </w:rPr>
            </w:pPr>
            <w:r w:rsidRPr="009F5672">
              <w:rPr>
                <w:rFonts w:ascii="宋体" w:eastAsia="宋体" w:hAnsi="宋体" w:cs="宋体" w:hint="eastAsia"/>
                <w:color w:val="333333"/>
                <w:kern w:val="0"/>
                <w:sz w:val="18"/>
                <w:szCs w:val="18"/>
              </w:rPr>
              <w:t>尤溪</w:t>
            </w:r>
          </w:p>
          <w:p w:rsidR="009F5672" w:rsidRPr="009F5672" w:rsidRDefault="009F5672" w:rsidP="009F5672">
            <w:pPr>
              <w:widowControl/>
              <w:jc w:val="left"/>
              <w:rPr>
                <w:rFonts w:ascii="宋体" w:eastAsia="宋体" w:hAnsi="宋体" w:cs="宋体" w:hint="eastAsia"/>
                <w:color w:val="333333"/>
                <w:kern w:val="0"/>
                <w:sz w:val="18"/>
                <w:szCs w:val="18"/>
              </w:rPr>
            </w:pPr>
            <w:r w:rsidRPr="009F5672">
              <w:rPr>
                <w:rFonts w:ascii="宋体" w:eastAsia="宋体" w:hAnsi="宋体" w:cs="宋体" w:hint="eastAsia"/>
                <w:color w:val="333333"/>
                <w:kern w:val="0"/>
                <w:sz w:val="18"/>
                <w:szCs w:val="18"/>
              </w:rPr>
              <w:t>县教</w:t>
            </w:r>
          </w:p>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育局</w:t>
            </w:r>
          </w:p>
        </w:tc>
        <w:tc>
          <w:tcPr>
            <w:tcW w:w="0" w:type="auto"/>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尤溪</w:t>
            </w:r>
          </w:p>
          <w:p w:rsidR="009F5672" w:rsidRPr="009F5672" w:rsidRDefault="009F5672" w:rsidP="009F5672">
            <w:pPr>
              <w:widowControl/>
              <w:jc w:val="left"/>
              <w:rPr>
                <w:rFonts w:ascii="宋体" w:eastAsia="宋体" w:hAnsi="宋体" w:cs="宋体" w:hint="eastAsia"/>
                <w:color w:val="333333"/>
                <w:kern w:val="0"/>
                <w:sz w:val="18"/>
                <w:szCs w:val="18"/>
              </w:rPr>
            </w:pPr>
            <w:r w:rsidRPr="009F5672">
              <w:rPr>
                <w:rFonts w:ascii="宋体" w:eastAsia="宋体" w:hAnsi="宋体" w:cs="宋体" w:hint="eastAsia"/>
                <w:color w:val="333333"/>
                <w:kern w:val="0"/>
                <w:sz w:val="18"/>
                <w:szCs w:val="18"/>
              </w:rPr>
              <w:t>县教</w:t>
            </w:r>
          </w:p>
          <w:p w:rsidR="009F5672" w:rsidRPr="009F5672" w:rsidRDefault="009F5672" w:rsidP="009F5672">
            <w:pPr>
              <w:widowControl/>
              <w:jc w:val="left"/>
              <w:rPr>
                <w:rFonts w:ascii="宋体" w:eastAsia="宋体" w:hAnsi="宋体" w:cs="宋体" w:hint="eastAsia"/>
                <w:color w:val="333333"/>
                <w:kern w:val="0"/>
                <w:sz w:val="18"/>
                <w:szCs w:val="18"/>
              </w:rPr>
            </w:pPr>
            <w:r w:rsidRPr="009F5672">
              <w:rPr>
                <w:rFonts w:ascii="宋体" w:eastAsia="宋体" w:hAnsi="宋体" w:cs="宋体" w:hint="eastAsia"/>
                <w:color w:val="333333"/>
                <w:kern w:val="0"/>
                <w:sz w:val="18"/>
                <w:szCs w:val="18"/>
              </w:rPr>
              <w:t>育局</w:t>
            </w:r>
          </w:p>
          <w:p w:rsidR="009F5672" w:rsidRPr="009F5672" w:rsidRDefault="009F5672" w:rsidP="009F5672">
            <w:pPr>
              <w:widowControl/>
              <w:jc w:val="left"/>
              <w:rPr>
                <w:rFonts w:ascii="宋体" w:eastAsia="宋体" w:hAnsi="宋体" w:cs="宋体" w:hint="eastAsia"/>
                <w:color w:val="333333"/>
                <w:kern w:val="0"/>
                <w:sz w:val="18"/>
                <w:szCs w:val="18"/>
              </w:rPr>
            </w:pPr>
            <w:r w:rsidRPr="009F5672">
              <w:rPr>
                <w:rFonts w:ascii="宋体" w:eastAsia="宋体" w:hAnsi="宋体" w:cs="宋体" w:hint="eastAsia"/>
                <w:color w:val="333333"/>
                <w:kern w:val="0"/>
                <w:sz w:val="18"/>
                <w:szCs w:val="18"/>
              </w:rPr>
              <w:t>所属</w:t>
            </w:r>
          </w:p>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中小学</w:t>
            </w:r>
          </w:p>
        </w:tc>
        <w:tc>
          <w:tcPr>
            <w:tcW w:w="0" w:type="auto"/>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中学</w:t>
            </w:r>
          </w:p>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教师</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音乐</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音乐教育、音乐与舞蹈学</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3</w:t>
            </w:r>
          </w:p>
        </w:tc>
        <w:tc>
          <w:tcPr>
            <w:tcW w:w="0" w:type="auto"/>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18周岁以上，30周岁及以下(1986年3月18日至1999年3月18日期间出生)</w:t>
            </w:r>
          </w:p>
        </w:tc>
        <w:tc>
          <w:tcPr>
            <w:tcW w:w="0" w:type="auto"/>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普通全日制本专业本科及以上学历</w:t>
            </w:r>
          </w:p>
        </w:tc>
        <w:tc>
          <w:tcPr>
            <w:tcW w:w="0" w:type="auto"/>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学士及以上</w:t>
            </w:r>
          </w:p>
        </w:tc>
        <w:tc>
          <w:tcPr>
            <w:tcW w:w="0" w:type="auto"/>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不</w:t>
            </w:r>
          </w:p>
          <w:p w:rsidR="009F5672" w:rsidRPr="009F5672" w:rsidRDefault="009F5672" w:rsidP="009F5672">
            <w:pPr>
              <w:widowControl/>
              <w:jc w:val="left"/>
              <w:rPr>
                <w:rFonts w:ascii="宋体" w:eastAsia="宋体" w:hAnsi="宋体" w:cs="宋体" w:hint="eastAsia"/>
                <w:color w:val="333333"/>
                <w:kern w:val="0"/>
                <w:sz w:val="18"/>
                <w:szCs w:val="18"/>
              </w:rPr>
            </w:pPr>
            <w:r w:rsidRPr="009F5672">
              <w:rPr>
                <w:rFonts w:ascii="宋体" w:eastAsia="宋体" w:hAnsi="宋体" w:cs="宋体" w:hint="eastAsia"/>
                <w:color w:val="333333"/>
                <w:kern w:val="0"/>
                <w:sz w:val="18"/>
                <w:szCs w:val="18"/>
              </w:rPr>
              <w:t> </w:t>
            </w:r>
          </w:p>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限</w:t>
            </w:r>
          </w:p>
        </w:tc>
        <w:tc>
          <w:tcPr>
            <w:tcW w:w="0" w:type="auto"/>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不</w:t>
            </w:r>
          </w:p>
          <w:p w:rsidR="009F5672" w:rsidRPr="009F5672" w:rsidRDefault="009F5672" w:rsidP="009F5672">
            <w:pPr>
              <w:widowControl/>
              <w:jc w:val="left"/>
              <w:rPr>
                <w:rFonts w:ascii="宋体" w:eastAsia="宋体" w:hAnsi="宋体" w:cs="宋体" w:hint="eastAsia"/>
                <w:color w:val="333333"/>
                <w:kern w:val="0"/>
                <w:sz w:val="18"/>
                <w:szCs w:val="18"/>
              </w:rPr>
            </w:pPr>
            <w:r w:rsidRPr="009F5672">
              <w:rPr>
                <w:rFonts w:ascii="宋体" w:eastAsia="宋体" w:hAnsi="宋体" w:cs="宋体" w:hint="eastAsia"/>
                <w:color w:val="333333"/>
                <w:kern w:val="0"/>
                <w:sz w:val="18"/>
                <w:szCs w:val="18"/>
              </w:rPr>
              <w:t> </w:t>
            </w:r>
          </w:p>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限</w:t>
            </w:r>
          </w:p>
        </w:tc>
        <w:tc>
          <w:tcPr>
            <w:tcW w:w="0" w:type="auto"/>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具有相应学科教师资格的福建生源地毕业生</w:t>
            </w:r>
          </w:p>
        </w:tc>
        <w:tc>
          <w:tcPr>
            <w:tcW w:w="0" w:type="auto"/>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50:50</w:t>
            </w:r>
          </w:p>
        </w:tc>
        <w:tc>
          <w:tcPr>
            <w:tcW w:w="0" w:type="auto"/>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按照考试总成绩从高分到低分依次选择县教育局届时公布的具体聘用学校岗位</w:t>
            </w:r>
          </w:p>
        </w:tc>
      </w:tr>
      <w:tr w:rsidR="009F5672" w:rsidRPr="009F5672" w:rsidTr="009F5672">
        <w:trPr>
          <w:trHeight w:val="975"/>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美术</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美术教育、艺术设计</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1</w:t>
            </w: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r>
      <w:tr w:rsidR="009F5672" w:rsidRPr="009F5672" w:rsidTr="009F5672">
        <w:trPr>
          <w:trHeight w:val="930"/>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小学教师</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语文</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语文教育、汉语言文学、初等教育、小学教育</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10</w:t>
            </w: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具有相应学科教师资格的福建生源地师范类毕业生</w:t>
            </w: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r>
      <w:tr w:rsidR="009F5672" w:rsidRPr="009F5672" w:rsidTr="009F5672">
        <w:trPr>
          <w:trHeight w:val="945"/>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数学</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数学教育、初等教育、小学教育</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14</w:t>
            </w: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r>
      <w:tr w:rsidR="009F5672" w:rsidRPr="009F5672" w:rsidTr="009F5672">
        <w:trPr>
          <w:trHeight w:val="855"/>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科学与技术</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科学与技术教育</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1</w:t>
            </w: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val="restart"/>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具有相应学科教师资格的福建生源地毕业生</w:t>
            </w: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r>
      <w:tr w:rsidR="009F5672" w:rsidRPr="009F5672" w:rsidTr="009F5672">
        <w:trPr>
          <w:trHeight w:val="945"/>
          <w:tblCellSpacing w:w="0" w:type="dxa"/>
        </w:trPr>
        <w:tc>
          <w:tcPr>
            <w:tcW w:w="0" w:type="auto"/>
            <w:vMerge/>
            <w:tcBorders>
              <w:top w:val="nil"/>
              <w:left w:val="single" w:sz="6" w:space="0" w:color="000000"/>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特殊教育学校</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特教教师</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特殊</w:t>
            </w:r>
          </w:p>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教育</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特殊教育、儿童康复、音乐康复</w:t>
            </w:r>
          </w:p>
        </w:tc>
        <w:tc>
          <w:tcPr>
            <w:tcW w:w="0" w:type="auto"/>
            <w:tcBorders>
              <w:top w:val="nil"/>
              <w:left w:val="nil"/>
              <w:bottom w:val="single" w:sz="6" w:space="0" w:color="000000"/>
              <w:right w:val="single" w:sz="6" w:space="0" w:color="000000"/>
            </w:tcBorders>
            <w:tcMar>
              <w:top w:w="0" w:type="dxa"/>
              <w:left w:w="105" w:type="dxa"/>
              <w:bottom w:w="0" w:type="dxa"/>
              <w:right w:w="105" w:type="dxa"/>
            </w:tcMar>
            <w:vAlign w:val="center"/>
            <w:hideMark/>
          </w:tcPr>
          <w:p w:rsidR="009F5672" w:rsidRPr="009F5672" w:rsidRDefault="009F5672" w:rsidP="009F5672">
            <w:pPr>
              <w:widowControl/>
              <w:jc w:val="left"/>
              <w:rPr>
                <w:rFonts w:ascii="宋体" w:eastAsia="宋体" w:hAnsi="宋体" w:cs="宋体"/>
                <w:color w:val="333333"/>
                <w:kern w:val="0"/>
                <w:sz w:val="18"/>
                <w:szCs w:val="18"/>
              </w:rPr>
            </w:pPr>
            <w:r w:rsidRPr="009F5672">
              <w:rPr>
                <w:rFonts w:ascii="宋体" w:eastAsia="宋体" w:hAnsi="宋体" w:cs="宋体" w:hint="eastAsia"/>
                <w:color w:val="333333"/>
                <w:kern w:val="0"/>
                <w:sz w:val="18"/>
                <w:szCs w:val="18"/>
              </w:rPr>
              <w:t>1</w:t>
            </w: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c>
          <w:tcPr>
            <w:tcW w:w="0" w:type="auto"/>
            <w:vMerge/>
            <w:tcBorders>
              <w:top w:val="nil"/>
              <w:left w:val="nil"/>
              <w:bottom w:val="single" w:sz="6" w:space="0" w:color="000000"/>
              <w:right w:val="single" w:sz="6" w:space="0" w:color="000000"/>
            </w:tcBorders>
            <w:vAlign w:val="center"/>
            <w:hideMark/>
          </w:tcPr>
          <w:p w:rsidR="009F5672" w:rsidRPr="009F5672" w:rsidRDefault="009F5672" w:rsidP="009F5672">
            <w:pPr>
              <w:widowControl/>
              <w:jc w:val="left"/>
              <w:rPr>
                <w:rFonts w:ascii="宋体" w:eastAsia="宋体" w:hAnsi="宋体" w:cs="宋体"/>
                <w:color w:val="333333"/>
                <w:kern w:val="0"/>
                <w:sz w:val="18"/>
                <w:szCs w:val="18"/>
              </w:rPr>
            </w:pPr>
          </w:p>
        </w:tc>
      </w:tr>
    </w:tbl>
    <w:p w:rsidR="008643F6" w:rsidRDefault="008643F6"/>
    <w:sectPr w:rsidR="008643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3F6" w:rsidRDefault="008643F6" w:rsidP="009F5672">
      <w:r>
        <w:separator/>
      </w:r>
    </w:p>
  </w:endnote>
  <w:endnote w:type="continuationSeparator" w:id="1">
    <w:p w:rsidR="008643F6" w:rsidRDefault="008643F6" w:rsidP="009F56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3F6" w:rsidRDefault="008643F6" w:rsidP="009F5672">
      <w:r>
        <w:separator/>
      </w:r>
    </w:p>
  </w:footnote>
  <w:footnote w:type="continuationSeparator" w:id="1">
    <w:p w:rsidR="008643F6" w:rsidRDefault="008643F6" w:rsidP="009F56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5672"/>
    <w:rsid w:val="008643F6"/>
    <w:rsid w:val="009F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5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5672"/>
    <w:rPr>
      <w:sz w:val="18"/>
      <w:szCs w:val="18"/>
    </w:rPr>
  </w:style>
  <w:style w:type="paragraph" w:styleId="a4">
    <w:name w:val="footer"/>
    <w:basedOn w:val="a"/>
    <w:link w:val="Char0"/>
    <w:uiPriority w:val="99"/>
    <w:semiHidden/>
    <w:unhideWhenUsed/>
    <w:rsid w:val="009F56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5672"/>
    <w:rPr>
      <w:sz w:val="18"/>
      <w:szCs w:val="18"/>
    </w:rPr>
  </w:style>
  <w:style w:type="paragraph" w:styleId="a5">
    <w:name w:val="Normal (Web)"/>
    <w:basedOn w:val="a"/>
    <w:uiPriority w:val="99"/>
    <w:unhideWhenUsed/>
    <w:rsid w:val="009F5672"/>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19428403">
      <w:bodyDiv w:val="1"/>
      <w:marLeft w:val="0"/>
      <w:marRight w:val="0"/>
      <w:marTop w:val="0"/>
      <w:marBottom w:val="0"/>
      <w:divBdr>
        <w:top w:val="none" w:sz="0" w:space="0" w:color="auto"/>
        <w:left w:val="none" w:sz="0" w:space="0" w:color="auto"/>
        <w:bottom w:val="none" w:sz="0" w:space="0" w:color="auto"/>
        <w:right w:val="none" w:sz="0" w:space="0" w:color="auto"/>
      </w:divBdr>
      <w:divsChild>
        <w:div w:id="1179469363">
          <w:marLeft w:val="0"/>
          <w:marRight w:val="0"/>
          <w:marTop w:val="0"/>
          <w:marBottom w:val="0"/>
          <w:divBdr>
            <w:top w:val="none" w:sz="0" w:space="0" w:color="auto"/>
            <w:left w:val="none" w:sz="0" w:space="0" w:color="auto"/>
            <w:bottom w:val="none" w:sz="0" w:space="0" w:color="auto"/>
            <w:right w:val="none" w:sz="0" w:space="0" w:color="auto"/>
          </w:divBdr>
          <w:divsChild>
            <w:div w:id="2071344374">
              <w:marLeft w:val="0"/>
              <w:marRight w:val="0"/>
              <w:marTop w:val="0"/>
              <w:marBottom w:val="0"/>
              <w:divBdr>
                <w:top w:val="none" w:sz="0" w:space="0" w:color="auto"/>
                <w:left w:val="none" w:sz="0" w:space="0" w:color="auto"/>
                <w:bottom w:val="none" w:sz="0" w:space="0" w:color="auto"/>
                <w:right w:val="none" w:sz="0" w:space="0" w:color="auto"/>
              </w:divBdr>
              <w:divsChild>
                <w:div w:id="538861231">
                  <w:marLeft w:val="0"/>
                  <w:marRight w:val="0"/>
                  <w:marTop w:val="0"/>
                  <w:marBottom w:val="0"/>
                  <w:divBdr>
                    <w:top w:val="none" w:sz="0" w:space="0" w:color="auto"/>
                    <w:left w:val="none" w:sz="0" w:space="0" w:color="auto"/>
                    <w:bottom w:val="none" w:sz="0" w:space="0" w:color="auto"/>
                    <w:right w:val="none" w:sz="0" w:space="0" w:color="auto"/>
                  </w:divBdr>
                  <w:divsChild>
                    <w:div w:id="161162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Company>微软中国</Company>
  <LinksUpToDate>false</LinksUpToDate>
  <CharactersWithSpaces>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2017-07-11T01:00:00Z</dcterms:created>
  <dcterms:modified xsi:type="dcterms:W3CDTF">2017-07-11T01:00:00Z</dcterms:modified>
</cp:coreProperties>
</file>