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50" w:type="dxa"/>
        <w:jc w:val="center"/>
        <w:tblCellSpacing w:w="0" w:type="dxa"/>
        <w:tblInd w:w="-102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5" w:hRule="atLeast"/>
          <w:tblCellSpacing w:w="0" w:type="dxa"/>
          <w:jc w:val="center"/>
        </w:trPr>
        <w:tc>
          <w:tcPr>
            <w:tcW w:w="1035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6" w:beforeAutospacing="0" w:after="0" w:afterAutospacing="0" w:line="375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30"/>
                <w:szCs w:val="30"/>
                <w:shd w:val="clear" w:fill="FFFFFF"/>
              </w:rPr>
              <w:t>附件1: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6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36"/>
                <w:szCs w:val="36"/>
              </w:rPr>
              <w:t>德州市特殊教育学校D类专业考试人员名单</w:t>
            </w:r>
          </w:p>
          <w:tbl>
            <w:tblPr>
              <w:tblW w:w="8820" w:type="dxa"/>
              <w:jc w:val="center"/>
              <w:tblInd w:w="75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80"/>
              <w:gridCol w:w="3300"/>
              <w:gridCol w:w="1700"/>
              <w:gridCol w:w="20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7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330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报考单位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报考岗位</w:t>
                  </w:r>
                </w:p>
              </w:tc>
              <w:tc>
                <w:tcPr>
                  <w:tcW w:w="20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李鑫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德州市特殊教育学校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026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特殊教育方向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付建启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德州市特殊教育学校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026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特殊教育方向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郭敏敏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德州市特殊教育学校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026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特殊教育方向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魏旭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德州市特殊教育学校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026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特殊教育方向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张鹏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德州市特殊教育学校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026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特殊教育方向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李敏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德州市特殊教育学校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026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特殊教育方向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刘蕾蕾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德州市特殊教育学校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026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特殊教育方向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王磊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德州市特殊教育学校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026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特殊教育方向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225" w:beforeAutospacing="0" w:after="0" w:afterAutospacing="1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225" w:beforeAutospacing="0" w:after="0" w:afterAutospacing="1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225" w:beforeAutospacing="0" w:after="0" w:afterAutospacing="1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225" w:beforeAutospacing="0" w:after="0" w:afterAutospacing="1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225" w:beforeAutospacing="0" w:after="0" w:afterAutospacing="1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225" w:beforeAutospacing="0" w:after="0" w:afterAutospacing="1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226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30"/>
                <w:szCs w:val="30"/>
                <w:shd w:val="clear" w:fill="FFFFFF"/>
              </w:rPr>
              <w:t>附件2：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226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36"/>
                <w:szCs w:val="36"/>
                <w:shd w:val="clear" w:fill="FFFFFF"/>
              </w:rPr>
              <w:t>盲文、手语评分标准</w:t>
            </w:r>
          </w:p>
          <w:tbl>
            <w:tblPr>
              <w:tblW w:w="8522" w:type="dxa"/>
              <w:jc w:val="center"/>
              <w:tblInd w:w="90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76"/>
              <w:gridCol w:w="576"/>
              <w:gridCol w:w="783"/>
              <w:gridCol w:w="5386"/>
              <w:gridCol w:w="690"/>
              <w:gridCol w:w="5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  <w:jc w:val="center"/>
              </w:trPr>
              <w:tc>
                <w:tcPr>
                  <w:tcW w:w="57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类别</w:t>
                  </w:r>
                </w:p>
              </w:tc>
              <w:tc>
                <w:tcPr>
                  <w:tcW w:w="57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78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147" w:right="0"/>
                  </w:pPr>
                  <w:r>
                    <w:rPr>
                      <w:b/>
                      <w:sz w:val="28"/>
                      <w:szCs w:val="28"/>
                    </w:rPr>
                    <w:t>项目</w:t>
                  </w:r>
                </w:p>
              </w:tc>
              <w:tc>
                <w:tcPr>
                  <w:tcW w:w="538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 w:firstLine="831"/>
                  </w:pPr>
                  <w:r>
                    <w:rPr>
                      <w:b/>
                      <w:sz w:val="28"/>
                      <w:szCs w:val="28"/>
                    </w:rPr>
                    <w:t>评  价  要  点  及  标  准</w:t>
                  </w:r>
                </w:p>
              </w:tc>
              <w:tc>
                <w:tcPr>
                  <w:tcW w:w="69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分值</w:t>
                  </w:r>
                </w:p>
              </w:tc>
              <w:tc>
                <w:tcPr>
                  <w:tcW w:w="51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04" w:hRule="atLeast"/>
                <w:jc w:val="center"/>
              </w:trPr>
              <w:tc>
                <w:tcPr>
                  <w:tcW w:w="57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盲文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试题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一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147" w:right="0"/>
                  </w:pPr>
                  <w:r>
                    <w:rPr>
                      <w:b/>
                      <w:sz w:val="24"/>
                      <w:szCs w:val="24"/>
                    </w:rPr>
                    <w:t>短文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 w:firstLine="480"/>
                  </w:pPr>
                  <w:r>
                    <w:rPr>
                      <w:b/>
                      <w:sz w:val="24"/>
                      <w:szCs w:val="24"/>
                    </w:rPr>
                    <w:t>1、翻译正确，时间15分钟。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 w:firstLine="480"/>
                  </w:pPr>
                  <w:r>
                    <w:rPr>
                      <w:b/>
                      <w:sz w:val="24"/>
                      <w:szCs w:val="24"/>
                    </w:rPr>
                    <w:t>2、每出现一处错误（字、标点）扣1分。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90" w:hRule="atLeast"/>
                <w:jc w:val="center"/>
              </w:trPr>
              <w:tc>
                <w:tcPr>
                  <w:tcW w:w="576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手语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8"/>
                      <w:szCs w:val="28"/>
                    </w:rPr>
                    <w:t>题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二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手指字母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</w:pPr>
                  <w:r>
                    <w:rPr>
                      <w:b/>
                      <w:sz w:val="24"/>
                      <w:szCs w:val="24"/>
                    </w:rPr>
                    <w:t>1、口语、手指语全部规范，时间在30秒内为满分10分。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</w:pPr>
                  <w:r>
                    <w:rPr>
                      <w:b/>
                      <w:sz w:val="24"/>
                      <w:szCs w:val="24"/>
                    </w:rPr>
                    <w:t>2、比赛过程中每出现一个错误手指语扣0.5分；每出现一个不规范手指语、不正确发音，均扣0.25分，时间超出30秒扣2分。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99" w:hRule="atLeast"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三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词语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</w:pPr>
                  <w:r>
                    <w:rPr>
                      <w:b/>
                      <w:sz w:val="24"/>
                      <w:szCs w:val="24"/>
                    </w:rPr>
                    <w:t>1、语音标准，手语规范，满分为10分。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</w:pPr>
                  <w:r>
                    <w:rPr>
                      <w:b/>
                      <w:sz w:val="24"/>
                      <w:szCs w:val="24"/>
                    </w:rPr>
                    <w:t>2、比赛过程中每出现一个错误词语扣1分；每出现一个不规范手语、错误读音，均扣0.5分。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49" w:hRule="atLeast"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四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短文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</w:pPr>
                  <w:r>
                    <w:rPr>
                      <w:b/>
                      <w:sz w:val="24"/>
                      <w:szCs w:val="24"/>
                    </w:rPr>
                    <w:t>1、语音标准，手语规范，满分为20分。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</w:pPr>
                  <w:r>
                    <w:rPr>
                      <w:b/>
                      <w:sz w:val="24"/>
                      <w:szCs w:val="24"/>
                    </w:rPr>
                    <w:t>2、考试过程中每出现一个错误词语扣1分；每出现一个不规范手语、错误读音，均扣0.5分。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92" w:hRule="atLeast"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根据要求回答问题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1、口头作答，语速适当，3分钟以上;满分20分。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2、回答要言之有物；言之有理；言之有文;讲修辞。根据短文叙述情况酌情扣分.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6" w:hRule="atLeast"/>
                <w:jc w:val="center"/>
              </w:trPr>
              <w:tc>
                <w:tcPr>
                  <w:tcW w:w="57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3002"/>
    <w:rsid w:val="6D323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2017-06-10T01:28:00Z</dcterms:created>
  <dc:creator>Administrator</dc:creator>
  <cp:lastModifiedBy>Administrator</cp:lastModifiedBy>
  <dcterms:modified xsi:type="dcterms:W3CDTF">2017-06-10T01:33:58Z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