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6E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lang w:val="en-US" w:eastAsia="zh-CN" w:bidi="ar"/>
        </w:rPr>
        <w:t>天津市南开中学2026年公开招聘考试须知</w:t>
      </w:r>
    </w:p>
    <w:p w14:paraId="24852F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按照《天津市南开中学、第一中学、耀华中学、新华中学、实验中学2026年公开招聘实施方案》</w:t>
      </w:r>
      <w:bookmarkStart w:id="0" w:name="_GoBack"/>
      <w:bookmarkEnd w:id="0"/>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工作安排，现将笔试、面试有关事项通知如下： </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1、笔试：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1）数学、英语、思政3学科科目为专业知识和综合知识两科，主要测评应聘人员学科教学专业能力和教育教学综合能力。两科总计100分（其中专业知识占70%，综合知识占30%），分值统计到小数点后第一位。笔试内容不指定参考用书。若应聘人员笔试成绩出现并列，造成进入面试人数超出1:5比例的，则一同确定为进入面试人员。招聘岗位进入面试的人数不足1:5比例时，按照该岗位进入面试的实际人数进行面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2）体育学科科目为专业知识和技能考核两科，主要测评应聘人员学科教学专业能力和教育教学综合能力。两科总计100分（其中专业知识占30%，技能考核占70%），分值统计到小数点后第一位。专业知识内容不指定参考用书，技能考核具体要求见后。若应聘人员笔试成绩出现并列，造成进入面试人数超出1:5比例的，则一同确定为进入面试人员。招聘岗位进入面试的人数不足1:5比例时，按照该岗位进入面试的实际人数进行面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2、面试：面试分两个阶段进行。</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第一阶段：</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模拟授课及现场答辩，主要测评应聘人员实际教育教学能力，考生须进行现场模拟授课并回答综合素质的相关问题，由考官根据考生现场表现给出分数。面试第一阶段总分为100分，分值统计到小数点后第一位。第一阶段面试成绩在本学科所有考生结束面试时当场公布。</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面试第一阶段成绩由高到低排序，按岗位招聘人数不少于1：2的比例确定进入第二阶段面试的人员。第二阶段面试时间、内容及安排将在第一阶段面试结束后2个工作日内，以邮件方式通知考生。未参加第二阶段面试人员，面试第二阶段成绩记为0分。</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第二阶段   </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现场正式授课。按我校提前通知并事先准备的授课内容进行现场教学，由考官根据教学情况给出分数。面试第二阶段总分为100分。</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面试成绩=第一阶段面试成绩×40%+第二阶段面试成绩×60%，分值统计到小数点后第一位。面试成绩60分为及格线，未达到及格线的，不得进入下一应聘环节。</w:t>
      </w:r>
    </w:p>
    <w:p w14:paraId="733DB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体育教师岗位技能考核内容</w:t>
      </w:r>
    </w:p>
    <w:p w14:paraId="1679E223">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1、队列队形：</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行进间向左——向右——向后转走——立定、齐步走—立定、跑步走—立定。自主编排指定内容。自己喊口令。</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测试方法：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12"/>
        <w:gridCol w:w="6104"/>
      </w:tblGrid>
      <w:tr w14:paraId="635395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50" w:type="dxa"/>
            <w:tcBorders>
              <w:top w:val="single" w:color="auto" w:sz="6" w:space="0"/>
              <w:left w:val="single" w:color="auto" w:sz="6" w:space="0"/>
              <w:bottom w:val="single" w:color="auto" w:sz="6" w:space="0"/>
              <w:right w:val="single" w:color="auto" w:sz="6" w:space="0"/>
            </w:tcBorders>
            <w:shd w:val="clear"/>
            <w:vAlign w:val="top"/>
          </w:tcPr>
          <w:p w14:paraId="7B607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仿宋" w:hAnsi="仿宋" w:eastAsia="仿宋" w:cs="仿宋"/>
                <w:kern w:val="0"/>
                <w:sz w:val="28"/>
                <w:szCs w:val="28"/>
                <w:bdr w:val="none" w:color="auto" w:sz="0" w:space="0"/>
                <w:lang w:val="en-US" w:eastAsia="zh-CN" w:bidi="ar"/>
              </w:rPr>
              <w:t>分值（分）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465A6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pPr>
            <w:r>
              <w:rPr>
                <w:rFonts w:hint="eastAsia" w:ascii="仿宋" w:hAnsi="仿宋" w:eastAsia="仿宋" w:cs="仿宋"/>
                <w:kern w:val="0"/>
                <w:sz w:val="28"/>
                <w:szCs w:val="28"/>
                <w:bdr w:val="none" w:color="auto" w:sz="0" w:space="0"/>
                <w:lang w:val="en-US" w:eastAsia="zh-CN" w:bidi="ar"/>
              </w:rPr>
              <w:t>评判标准</w:t>
            </w:r>
          </w:p>
        </w:tc>
      </w:tr>
      <w:tr w14:paraId="522998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50" w:type="dxa"/>
            <w:tcBorders>
              <w:top w:val="single" w:color="auto" w:sz="8" w:space="0"/>
              <w:left w:val="single" w:color="auto" w:sz="8" w:space="0"/>
              <w:bottom w:val="single" w:color="auto" w:sz="8" w:space="0"/>
              <w:right w:val="single" w:color="auto" w:sz="8" w:space="0"/>
            </w:tcBorders>
            <w:shd w:val="clear"/>
            <w:vAlign w:val="center"/>
          </w:tcPr>
          <w:p w14:paraId="335D2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9.0-10分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4807D9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动作连贯、节奏好、姿势正确、动作自然、协调、姿态优美。 口令正确，声音洪亮。</w:t>
            </w:r>
          </w:p>
        </w:tc>
      </w:tr>
      <w:tr w14:paraId="3C8B10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50" w:type="dxa"/>
            <w:tcBorders>
              <w:top w:val="single" w:color="auto" w:sz="8" w:space="0"/>
              <w:left w:val="single" w:color="auto" w:sz="8" w:space="0"/>
              <w:bottom w:val="single" w:color="auto" w:sz="8" w:space="0"/>
              <w:right w:val="single" w:color="auto" w:sz="8" w:space="0"/>
            </w:tcBorders>
            <w:shd w:val="clear"/>
            <w:vAlign w:val="center"/>
          </w:tcPr>
          <w:p w14:paraId="0CDC08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7.0-8.9分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08C59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动作较连贯、有节奏，姿势基本正确，姿态一般，口令正确，声音较响亮。</w:t>
            </w:r>
          </w:p>
        </w:tc>
      </w:tr>
      <w:tr w14:paraId="1CFB77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50" w:type="dxa"/>
            <w:tcBorders>
              <w:top w:val="single" w:color="auto" w:sz="8" w:space="0"/>
              <w:left w:val="single" w:color="auto" w:sz="8" w:space="0"/>
              <w:bottom w:val="single" w:color="auto" w:sz="8" w:space="0"/>
              <w:right w:val="single" w:color="auto" w:sz="8" w:space="0"/>
            </w:tcBorders>
            <w:shd w:val="clear"/>
            <w:vAlign w:val="center"/>
          </w:tcPr>
          <w:p w14:paraId="0AAD7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6.0-6.9分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5337B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能基本完成动作，但不够连贯，姿势差，动作不够轻松、协调，口令一般。</w:t>
            </w:r>
          </w:p>
        </w:tc>
      </w:tr>
      <w:tr w14:paraId="36CC54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50" w:type="dxa"/>
            <w:tcBorders>
              <w:top w:val="single" w:color="auto" w:sz="8" w:space="0"/>
              <w:left w:val="single" w:color="auto" w:sz="8" w:space="0"/>
              <w:bottom w:val="single" w:color="auto" w:sz="8" w:space="0"/>
              <w:right w:val="single" w:color="auto" w:sz="8" w:space="0"/>
            </w:tcBorders>
            <w:shd w:val="clear"/>
            <w:vAlign w:val="center"/>
          </w:tcPr>
          <w:p w14:paraId="503FC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5.9分及以下</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50A49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不能完成动作，口令错误。</w:t>
            </w:r>
          </w:p>
        </w:tc>
      </w:tr>
    </w:tbl>
    <w:p w14:paraId="10D3C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44288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 2、足球： 传接球（自主选择传接球部位）</w:t>
      </w:r>
    </w:p>
    <w:p w14:paraId="02D1F6FF">
      <w:pPr>
        <w:keepNext w:val="0"/>
        <w:keepLines w:val="0"/>
        <w:widowControl/>
        <w:suppressLineNumbers w:val="0"/>
        <w:spacing w:before="0" w:beforeAutospacing="0" w:after="0" w:afterAutospacing="0"/>
        <w:ind w:left="0" w:right="0"/>
        <w:jc w:val="left"/>
      </w:pP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329"/>
        <w:gridCol w:w="5985"/>
      </w:tblGrid>
      <w:tr w14:paraId="3ED169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370" w:type="dxa"/>
            <w:tcBorders>
              <w:top w:val="single" w:color="auto" w:sz="6" w:space="0"/>
              <w:left w:val="single" w:color="auto" w:sz="6" w:space="0"/>
              <w:bottom w:val="single" w:color="auto" w:sz="6" w:space="0"/>
              <w:right w:val="single" w:color="auto" w:sz="6" w:space="0"/>
            </w:tcBorders>
            <w:shd w:val="clear"/>
            <w:vAlign w:val="top"/>
          </w:tcPr>
          <w:p w14:paraId="75837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分值（分）</w:t>
            </w:r>
          </w:p>
        </w:tc>
        <w:tc>
          <w:tcPr>
            <w:tcW w:w="6150" w:type="dxa"/>
            <w:tcBorders>
              <w:top w:val="single" w:color="auto" w:sz="6" w:space="0"/>
              <w:left w:val="single" w:color="auto" w:sz="6" w:space="0"/>
              <w:bottom w:val="single" w:color="auto" w:sz="6" w:space="0"/>
              <w:right w:val="single" w:color="auto" w:sz="6" w:space="0"/>
            </w:tcBorders>
            <w:shd w:val="clear"/>
            <w:vAlign w:val="center"/>
          </w:tcPr>
          <w:p w14:paraId="7F75F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评判标准</w:t>
            </w:r>
          </w:p>
        </w:tc>
      </w:tr>
      <w:tr w14:paraId="737639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70" w:type="dxa"/>
            <w:tcBorders>
              <w:top w:val="single" w:color="auto" w:sz="8" w:space="0"/>
              <w:left w:val="single" w:color="auto" w:sz="8" w:space="0"/>
              <w:bottom w:val="single" w:color="auto" w:sz="8" w:space="0"/>
              <w:right w:val="single" w:color="auto" w:sz="8" w:space="0"/>
            </w:tcBorders>
            <w:shd w:val="clear"/>
            <w:vAlign w:val="center"/>
          </w:tcPr>
          <w:p w14:paraId="4FC9B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9.0-10分</w:t>
            </w:r>
          </w:p>
        </w:tc>
        <w:tc>
          <w:tcPr>
            <w:tcW w:w="6150" w:type="dxa"/>
            <w:tcBorders>
              <w:top w:val="single" w:color="auto" w:sz="8" w:space="0"/>
              <w:left w:val="single" w:color="auto" w:sz="8" w:space="0"/>
              <w:bottom w:val="single" w:color="auto" w:sz="8" w:space="0"/>
              <w:right w:val="single" w:color="auto" w:sz="8" w:space="0"/>
            </w:tcBorders>
            <w:shd w:val="clear"/>
            <w:vAlign w:val="top"/>
          </w:tcPr>
          <w:p w14:paraId="11D03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动作完成质量好，动作连贯、节奏好、姿势正确，动作轻松、自然、协调、优美、稳定。</w:t>
            </w:r>
          </w:p>
        </w:tc>
      </w:tr>
      <w:tr w14:paraId="1A0AC8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70" w:type="dxa"/>
            <w:tcBorders>
              <w:top w:val="single" w:color="auto" w:sz="8" w:space="0"/>
              <w:left w:val="single" w:color="auto" w:sz="8" w:space="0"/>
              <w:bottom w:val="single" w:color="auto" w:sz="8" w:space="0"/>
              <w:right w:val="single" w:color="auto" w:sz="8" w:space="0"/>
            </w:tcBorders>
            <w:shd w:val="clear"/>
            <w:vAlign w:val="center"/>
          </w:tcPr>
          <w:p w14:paraId="51795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7.0-8.9分</w:t>
            </w:r>
          </w:p>
        </w:tc>
        <w:tc>
          <w:tcPr>
            <w:tcW w:w="6150" w:type="dxa"/>
            <w:tcBorders>
              <w:top w:val="single" w:color="auto" w:sz="8" w:space="0"/>
              <w:left w:val="single" w:color="auto" w:sz="8" w:space="0"/>
              <w:bottom w:val="single" w:color="auto" w:sz="8" w:space="0"/>
              <w:right w:val="single" w:color="auto" w:sz="8" w:space="0"/>
            </w:tcBorders>
            <w:shd w:val="clear"/>
            <w:vAlign w:val="top"/>
          </w:tcPr>
          <w:p w14:paraId="78C93E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动作完成质量较好，连贯、有节奏，姿势基本正确，动作较轻松、自然、协调，控制较好</w:t>
            </w:r>
          </w:p>
        </w:tc>
      </w:tr>
      <w:tr w14:paraId="5F236A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70" w:type="dxa"/>
            <w:tcBorders>
              <w:top w:val="single" w:color="auto" w:sz="8" w:space="0"/>
              <w:left w:val="single" w:color="auto" w:sz="8" w:space="0"/>
              <w:bottom w:val="single" w:color="auto" w:sz="8" w:space="0"/>
              <w:right w:val="single" w:color="auto" w:sz="8" w:space="0"/>
            </w:tcBorders>
            <w:shd w:val="clear"/>
            <w:vAlign w:val="center"/>
          </w:tcPr>
          <w:p w14:paraId="692F6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6.0-6.9分</w:t>
            </w:r>
          </w:p>
        </w:tc>
        <w:tc>
          <w:tcPr>
            <w:tcW w:w="6150" w:type="dxa"/>
            <w:tcBorders>
              <w:top w:val="single" w:color="auto" w:sz="8" w:space="0"/>
              <w:left w:val="single" w:color="auto" w:sz="8" w:space="0"/>
              <w:bottom w:val="single" w:color="auto" w:sz="8" w:space="0"/>
              <w:right w:val="single" w:color="auto" w:sz="8" w:space="0"/>
            </w:tcBorders>
            <w:shd w:val="clear"/>
            <w:vAlign w:val="top"/>
          </w:tcPr>
          <w:p w14:paraId="180E6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能基本完成动作，但不够连贯，姿势差，动作不够轻松、协调，稳定性较差。</w:t>
            </w:r>
          </w:p>
        </w:tc>
      </w:tr>
      <w:tr w14:paraId="53FF58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70" w:type="dxa"/>
            <w:tcBorders>
              <w:top w:val="single" w:color="auto" w:sz="8" w:space="0"/>
              <w:left w:val="single" w:color="auto" w:sz="8" w:space="0"/>
              <w:bottom w:val="single" w:color="auto" w:sz="8" w:space="0"/>
              <w:right w:val="single" w:color="auto" w:sz="8" w:space="0"/>
            </w:tcBorders>
            <w:shd w:val="clear"/>
            <w:vAlign w:val="center"/>
          </w:tcPr>
          <w:p w14:paraId="2AB2BD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5.9分及以下</w:t>
            </w:r>
          </w:p>
        </w:tc>
        <w:tc>
          <w:tcPr>
            <w:tcW w:w="6150" w:type="dxa"/>
            <w:tcBorders>
              <w:top w:val="single" w:color="auto" w:sz="8" w:space="0"/>
              <w:left w:val="single" w:color="auto" w:sz="8" w:space="0"/>
              <w:bottom w:val="single" w:color="auto" w:sz="8" w:space="0"/>
              <w:right w:val="single" w:color="auto" w:sz="8" w:space="0"/>
            </w:tcBorders>
            <w:shd w:val="clear"/>
            <w:vAlign w:val="top"/>
          </w:tcPr>
          <w:p w14:paraId="0649B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不能完成动作。</w:t>
            </w:r>
          </w:p>
        </w:tc>
      </w:tr>
    </w:tbl>
    <w:p w14:paraId="15201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79F1D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3、排球：传、垫球（一传一垫交替进行）</w:t>
      </w:r>
    </w:p>
    <w:p w14:paraId="67F20FEB">
      <w:pPr>
        <w:keepNext w:val="0"/>
        <w:keepLines w:val="0"/>
        <w:widowControl/>
        <w:suppressLineNumbers w:val="0"/>
        <w:spacing w:before="0" w:beforeAutospacing="0" w:after="0" w:afterAutospacing="0"/>
        <w:ind w:left="0" w:right="0"/>
        <w:jc w:val="left"/>
      </w:pP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按顺序在规定区域等候出场，出场时，面向考官，右手上举示意动作开始；独立连续完成自传自垫10次以上。</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评价标准：</w:t>
      </w:r>
    </w:p>
    <w:tbl>
      <w:tblPr>
        <w:tblpPr w:vertAnchor="text" w:tblpXSpec="left"/>
        <w:tblW w:w="907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5"/>
        <w:gridCol w:w="1320"/>
        <w:gridCol w:w="1065"/>
        <w:gridCol w:w="5025"/>
      </w:tblGrid>
      <w:tr w14:paraId="073A98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vAlign w:val="center"/>
          </w:tcPr>
          <w:p w14:paraId="13B647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成绩（组）</w:t>
            </w:r>
          </w:p>
        </w:tc>
        <w:tc>
          <w:tcPr>
            <w:tcW w:w="1320" w:type="dxa"/>
            <w:tcBorders>
              <w:top w:val="single" w:color="auto" w:sz="8" w:space="0"/>
              <w:left w:val="single" w:color="auto" w:sz="8" w:space="0"/>
              <w:bottom w:val="single" w:color="auto" w:sz="8" w:space="0"/>
              <w:right w:val="single" w:color="auto" w:sz="8" w:space="0"/>
            </w:tcBorders>
            <w:shd w:val="clear"/>
            <w:vAlign w:val="center"/>
          </w:tcPr>
          <w:p w14:paraId="37C794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等级</w:t>
            </w:r>
          </w:p>
        </w:tc>
        <w:tc>
          <w:tcPr>
            <w:tcW w:w="1065" w:type="dxa"/>
            <w:tcBorders>
              <w:top w:val="single" w:color="auto" w:sz="8" w:space="0"/>
              <w:left w:val="single" w:color="auto" w:sz="8" w:space="0"/>
              <w:bottom w:val="single" w:color="auto" w:sz="8" w:space="0"/>
              <w:right w:val="single" w:color="auto" w:sz="8" w:space="0"/>
            </w:tcBorders>
            <w:shd w:val="clear"/>
            <w:vAlign w:val="center"/>
          </w:tcPr>
          <w:p w14:paraId="10EA0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分数</w:t>
            </w:r>
          </w:p>
        </w:tc>
        <w:tc>
          <w:tcPr>
            <w:tcW w:w="5025" w:type="dxa"/>
            <w:tcBorders>
              <w:top w:val="single" w:color="auto" w:sz="8" w:space="0"/>
              <w:left w:val="single" w:color="auto" w:sz="8" w:space="0"/>
              <w:bottom w:val="single" w:color="auto" w:sz="8" w:space="0"/>
              <w:right w:val="single" w:color="auto" w:sz="8" w:space="0"/>
            </w:tcBorders>
            <w:shd w:val="clear"/>
            <w:vAlign w:val="center"/>
          </w:tcPr>
          <w:p w14:paraId="418B41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技术动作评定标准</w:t>
            </w:r>
          </w:p>
        </w:tc>
      </w:tr>
      <w:tr w14:paraId="7650FA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vAlign w:val="center"/>
          </w:tcPr>
          <w:p w14:paraId="3BF80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10-9</w:t>
            </w:r>
          </w:p>
        </w:tc>
        <w:tc>
          <w:tcPr>
            <w:tcW w:w="1320" w:type="dxa"/>
            <w:tcBorders>
              <w:top w:val="single" w:color="auto" w:sz="8" w:space="0"/>
              <w:left w:val="single" w:color="auto" w:sz="8" w:space="0"/>
              <w:bottom w:val="single" w:color="auto" w:sz="8" w:space="0"/>
              <w:right w:val="single" w:color="auto" w:sz="8" w:space="0"/>
            </w:tcBorders>
            <w:shd w:val="clear"/>
            <w:vAlign w:val="center"/>
          </w:tcPr>
          <w:p w14:paraId="60B50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优</w:t>
            </w:r>
          </w:p>
        </w:tc>
        <w:tc>
          <w:tcPr>
            <w:tcW w:w="1065" w:type="dxa"/>
            <w:tcBorders>
              <w:top w:val="single" w:color="auto" w:sz="8" w:space="0"/>
              <w:left w:val="single" w:color="auto" w:sz="8" w:space="0"/>
              <w:bottom w:val="single" w:color="auto" w:sz="8" w:space="0"/>
              <w:right w:val="single" w:color="auto" w:sz="8" w:space="0"/>
            </w:tcBorders>
            <w:shd w:val="clear"/>
            <w:vAlign w:val="center"/>
          </w:tcPr>
          <w:p w14:paraId="697C17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10-9</w:t>
            </w:r>
          </w:p>
        </w:tc>
        <w:tc>
          <w:tcPr>
            <w:tcW w:w="5025" w:type="dxa"/>
            <w:tcBorders>
              <w:top w:val="single" w:color="auto" w:sz="8" w:space="0"/>
              <w:left w:val="single" w:color="auto" w:sz="8" w:space="0"/>
              <w:bottom w:val="single" w:color="auto" w:sz="8" w:space="0"/>
              <w:right w:val="single" w:color="auto" w:sz="8" w:space="0"/>
            </w:tcBorders>
            <w:shd w:val="clear"/>
            <w:vAlign w:val="center"/>
          </w:tcPr>
          <w:p w14:paraId="4C4F7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color w:val="000000"/>
                <w:kern w:val="0"/>
                <w:sz w:val="28"/>
                <w:szCs w:val="28"/>
                <w:bdr w:val="none" w:color="auto" w:sz="0" w:space="0"/>
                <w:lang w:val="en-US" w:eastAsia="zh-CN" w:bidi="ar"/>
              </w:rPr>
              <w:t>击球前判断取位好，人与球位置合理；击球时手型正确，击球部位准确，能够做到身体协调用力；出球时达到规定高度，控球能力强，传、垫球动作衔接转换自如，效果好。</w:t>
            </w:r>
          </w:p>
        </w:tc>
      </w:tr>
      <w:tr w14:paraId="3D2D0B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vAlign w:val="center"/>
          </w:tcPr>
          <w:p w14:paraId="4CA81E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8-6</w:t>
            </w:r>
          </w:p>
        </w:tc>
        <w:tc>
          <w:tcPr>
            <w:tcW w:w="1320" w:type="dxa"/>
            <w:tcBorders>
              <w:top w:val="single" w:color="auto" w:sz="8" w:space="0"/>
              <w:left w:val="single" w:color="auto" w:sz="8" w:space="0"/>
              <w:bottom w:val="single" w:color="auto" w:sz="8" w:space="0"/>
              <w:right w:val="single" w:color="auto" w:sz="8" w:space="0"/>
            </w:tcBorders>
            <w:shd w:val="clear"/>
            <w:vAlign w:val="center"/>
          </w:tcPr>
          <w:p w14:paraId="11529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良</w:t>
            </w:r>
          </w:p>
        </w:tc>
        <w:tc>
          <w:tcPr>
            <w:tcW w:w="1065" w:type="dxa"/>
            <w:tcBorders>
              <w:top w:val="single" w:color="auto" w:sz="8" w:space="0"/>
              <w:left w:val="single" w:color="auto" w:sz="8" w:space="0"/>
              <w:bottom w:val="single" w:color="auto" w:sz="8" w:space="0"/>
              <w:right w:val="single" w:color="auto" w:sz="8" w:space="0"/>
            </w:tcBorders>
            <w:shd w:val="clear"/>
            <w:vAlign w:val="center"/>
          </w:tcPr>
          <w:p w14:paraId="10C24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8-6</w:t>
            </w:r>
          </w:p>
        </w:tc>
        <w:tc>
          <w:tcPr>
            <w:tcW w:w="5025" w:type="dxa"/>
            <w:tcBorders>
              <w:top w:val="single" w:color="auto" w:sz="8" w:space="0"/>
              <w:left w:val="single" w:color="auto" w:sz="8" w:space="0"/>
              <w:bottom w:val="single" w:color="auto" w:sz="8" w:space="0"/>
              <w:right w:val="single" w:color="auto" w:sz="8" w:space="0"/>
            </w:tcBorders>
            <w:shd w:val="clear"/>
            <w:vAlign w:val="center"/>
          </w:tcPr>
          <w:p w14:paraId="10438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color w:val="000000"/>
                <w:kern w:val="0"/>
                <w:sz w:val="28"/>
                <w:szCs w:val="28"/>
                <w:bdr w:val="none" w:color="auto" w:sz="0" w:space="0"/>
                <w:lang w:val="en-US" w:eastAsia="zh-CN" w:bidi="ar"/>
              </w:rPr>
              <w:t>击球前判断取位较好，人与球位置较为合理；击球时手型正确，击球部位较为准确，能够合理用力；出球时达到规定高度，控球能力较强，传、垫球动作衔接转换较为顺畅，效果较好。</w:t>
            </w:r>
          </w:p>
        </w:tc>
      </w:tr>
      <w:tr w14:paraId="2855F9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vAlign w:val="center"/>
          </w:tcPr>
          <w:p w14:paraId="37C46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5</w:t>
            </w:r>
          </w:p>
        </w:tc>
        <w:tc>
          <w:tcPr>
            <w:tcW w:w="1320" w:type="dxa"/>
            <w:tcBorders>
              <w:top w:val="single" w:color="auto" w:sz="8" w:space="0"/>
              <w:left w:val="single" w:color="auto" w:sz="8" w:space="0"/>
              <w:bottom w:val="single" w:color="auto" w:sz="8" w:space="0"/>
              <w:right w:val="single" w:color="auto" w:sz="8" w:space="0"/>
            </w:tcBorders>
            <w:shd w:val="clear"/>
            <w:vAlign w:val="center"/>
          </w:tcPr>
          <w:p w14:paraId="7A416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合格</w:t>
            </w:r>
          </w:p>
        </w:tc>
        <w:tc>
          <w:tcPr>
            <w:tcW w:w="1065" w:type="dxa"/>
            <w:tcBorders>
              <w:top w:val="single" w:color="auto" w:sz="8" w:space="0"/>
              <w:left w:val="single" w:color="auto" w:sz="8" w:space="0"/>
              <w:bottom w:val="single" w:color="auto" w:sz="8" w:space="0"/>
              <w:right w:val="single" w:color="auto" w:sz="8" w:space="0"/>
            </w:tcBorders>
            <w:shd w:val="clear"/>
            <w:vAlign w:val="center"/>
          </w:tcPr>
          <w:p w14:paraId="7CD52F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5</w:t>
            </w:r>
          </w:p>
        </w:tc>
        <w:tc>
          <w:tcPr>
            <w:tcW w:w="5025" w:type="dxa"/>
            <w:tcBorders>
              <w:top w:val="single" w:color="auto" w:sz="8" w:space="0"/>
              <w:left w:val="single" w:color="auto" w:sz="8" w:space="0"/>
              <w:bottom w:val="single" w:color="auto" w:sz="8" w:space="0"/>
              <w:right w:val="single" w:color="auto" w:sz="8" w:space="0"/>
            </w:tcBorders>
            <w:shd w:val="clear"/>
            <w:vAlign w:val="center"/>
          </w:tcPr>
          <w:p w14:paraId="13B04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color w:val="000000"/>
                <w:kern w:val="0"/>
                <w:sz w:val="28"/>
                <w:szCs w:val="28"/>
                <w:bdr w:val="none" w:color="auto" w:sz="0" w:space="0"/>
                <w:lang w:val="en-US" w:eastAsia="zh-CN" w:bidi="ar"/>
              </w:rPr>
              <w:t>击球前判断取位不稳定，人与球位置基本合理；击球时手型正确，击球部位较为准确，击球用力基本合理；出球时大部分达到规定高度，控球能力一般，传、垫球动作衔接转换不太顺畅，效果一般。</w:t>
            </w:r>
          </w:p>
        </w:tc>
      </w:tr>
      <w:tr w14:paraId="363C92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vAlign w:val="center"/>
          </w:tcPr>
          <w:p w14:paraId="790D72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4个以下（含4个）</w:t>
            </w:r>
          </w:p>
        </w:tc>
        <w:tc>
          <w:tcPr>
            <w:tcW w:w="1320" w:type="dxa"/>
            <w:tcBorders>
              <w:top w:val="single" w:color="auto" w:sz="8" w:space="0"/>
              <w:left w:val="single" w:color="auto" w:sz="8" w:space="0"/>
              <w:bottom w:val="single" w:color="auto" w:sz="8" w:space="0"/>
              <w:right w:val="single" w:color="auto" w:sz="8" w:space="0"/>
            </w:tcBorders>
            <w:shd w:val="clear"/>
            <w:vAlign w:val="center"/>
          </w:tcPr>
          <w:p w14:paraId="7FA7CE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不合格</w:t>
            </w:r>
          </w:p>
        </w:tc>
        <w:tc>
          <w:tcPr>
            <w:tcW w:w="1065" w:type="dxa"/>
            <w:tcBorders>
              <w:top w:val="single" w:color="auto" w:sz="8" w:space="0"/>
              <w:left w:val="single" w:color="auto" w:sz="8" w:space="0"/>
              <w:bottom w:val="single" w:color="auto" w:sz="8" w:space="0"/>
              <w:right w:val="single" w:color="auto" w:sz="8" w:space="0"/>
            </w:tcBorders>
            <w:shd w:val="clear"/>
            <w:vAlign w:val="center"/>
          </w:tcPr>
          <w:p w14:paraId="0B23F7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000000"/>
                <w:kern w:val="0"/>
                <w:sz w:val="28"/>
                <w:szCs w:val="28"/>
                <w:bdr w:val="none" w:color="auto" w:sz="0" w:space="0"/>
                <w:lang w:val="en-US" w:eastAsia="zh-CN" w:bidi="ar"/>
              </w:rPr>
              <w:t>0</w:t>
            </w:r>
          </w:p>
        </w:tc>
        <w:tc>
          <w:tcPr>
            <w:tcW w:w="5025" w:type="dxa"/>
            <w:tcBorders>
              <w:top w:val="single" w:color="auto" w:sz="8" w:space="0"/>
              <w:left w:val="single" w:color="auto" w:sz="8" w:space="0"/>
              <w:bottom w:val="single" w:color="auto" w:sz="8" w:space="0"/>
              <w:right w:val="single" w:color="auto" w:sz="8" w:space="0"/>
            </w:tcBorders>
            <w:shd w:val="clear"/>
            <w:vAlign w:val="center"/>
          </w:tcPr>
          <w:p w14:paraId="57F97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color w:val="000000"/>
                <w:kern w:val="0"/>
                <w:sz w:val="28"/>
                <w:szCs w:val="28"/>
                <w:bdr w:val="none" w:color="auto" w:sz="0" w:space="0"/>
                <w:lang w:val="en-US" w:eastAsia="zh-CN" w:bidi="ar"/>
              </w:rPr>
              <w:t>成绩不合格。</w:t>
            </w:r>
          </w:p>
        </w:tc>
      </w:tr>
    </w:tbl>
    <w:p w14:paraId="552B5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3B7548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 4、篮球：</w:t>
      </w:r>
      <w:r>
        <w:rPr>
          <w:rFonts w:hint="eastAsia" w:ascii="微软雅黑" w:hAnsi="微软雅黑" w:eastAsia="微软雅黑" w:cs="微软雅黑"/>
          <w:i w:val="0"/>
          <w:iCs w:val="0"/>
          <w:caps w:val="0"/>
          <w:color w:val="333333"/>
          <w:spacing w:val="0"/>
          <w:sz w:val="24"/>
          <w:szCs w:val="24"/>
          <w:bdr w:val="none" w:color="auto" w:sz="0" w:space="0"/>
        </w:rPr>
        <w:t>从端线运球开始，到中线急停急起，到指定标志物前体前变向运球后，行进间单手高手（或低手）投篮。</w:t>
      </w:r>
    </w:p>
    <w:p w14:paraId="5D3D1259">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64"/>
        <w:gridCol w:w="6152"/>
      </w:tblGrid>
      <w:tr w14:paraId="048B80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80" w:type="dxa"/>
            <w:tcBorders>
              <w:top w:val="single" w:color="auto" w:sz="8" w:space="0"/>
              <w:left w:val="single" w:color="auto" w:sz="8" w:space="0"/>
              <w:bottom w:val="single" w:color="auto" w:sz="8" w:space="0"/>
              <w:right w:val="single" w:color="auto" w:sz="8" w:space="0"/>
            </w:tcBorders>
            <w:shd w:val="clear"/>
            <w:vAlign w:val="top"/>
          </w:tcPr>
          <w:p w14:paraId="3A11F6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分值</w:t>
            </w:r>
          </w:p>
        </w:tc>
        <w:tc>
          <w:tcPr>
            <w:tcW w:w="6705" w:type="dxa"/>
            <w:tcBorders>
              <w:top w:val="single" w:color="auto" w:sz="8" w:space="0"/>
              <w:left w:val="single" w:color="auto" w:sz="8" w:space="0"/>
              <w:bottom w:val="single" w:color="auto" w:sz="8" w:space="0"/>
              <w:right w:val="single" w:color="auto" w:sz="8" w:space="0"/>
            </w:tcBorders>
            <w:shd w:val="clear"/>
            <w:vAlign w:val="top"/>
          </w:tcPr>
          <w:p w14:paraId="4D101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评判标准</w:t>
            </w:r>
          </w:p>
        </w:tc>
      </w:tr>
      <w:tr w14:paraId="60131F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80" w:type="dxa"/>
            <w:tcBorders>
              <w:top w:val="single" w:color="auto" w:sz="8" w:space="0"/>
              <w:left w:val="single" w:color="auto" w:sz="8" w:space="0"/>
              <w:bottom w:val="single" w:color="auto" w:sz="8" w:space="0"/>
              <w:right w:val="single" w:color="auto" w:sz="8" w:space="0"/>
            </w:tcBorders>
            <w:shd w:val="clear"/>
            <w:vAlign w:val="center"/>
          </w:tcPr>
          <w:p w14:paraId="4039A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9.0-10分</w:t>
            </w:r>
          </w:p>
        </w:tc>
        <w:tc>
          <w:tcPr>
            <w:tcW w:w="6705" w:type="dxa"/>
            <w:tcBorders>
              <w:top w:val="single" w:color="auto" w:sz="8" w:space="0"/>
              <w:left w:val="single" w:color="auto" w:sz="8" w:space="0"/>
              <w:bottom w:val="single" w:color="auto" w:sz="8" w:space="0"/>
              <w:right w:val="single" w:color="auto" w:sz="8" w:space="0"/>
            </w:tcBorders>
            <w:shd w:val="clear"/>
            <w:vAlign w:val="top"/>
          </w:tcPr>
          <w:p w14:paraId="296BD7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急起急停：重心转移快，蹬地有力，手触球部位正确，身体协调一致。</w:t>
            </w:r>
          </w:p>
          <w:p w14:paraId="321B00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体前变向运球：探肩蹬跨突然，重心转移迅速，变向后加速明显。</w:t>
            </w:r>
          </w:p>
          <w:p w14:paraId="314173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行进间上篮：动作舒展，能够做到一大二小三高跳，能在最高点出手投篮并投进。</w:t>
            </w:r>
          </w:p>
        </w:tc>
      </w:tr>
      <w:tr w14:paraId="017742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80" w:type="dxa"/>
            <w:tcBorders>
              <w:top w:val="single" w:color="auto" w:sz="8" w:space="0"/>
              <w:left w:val="single" w:color="auto" w:sz="8" w:space="0"/>
              <w:bottom w:val="single" w:color="auto" w:sz="8" w:space="0"/>
              <w:right w:val="single" w:color="auto" w:sz="8" w:space="0"/>
            </w:tcBorders>
            <w:shd w:val="clear"/>
            <w:vAlign w:val="center"/>
          </w:tcPr>
          <w:p w14:paraId="5B8B2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7.0-8.9分</w:t>
            </w:r>
          </w:p>
        </w:tc>
        <w:tc>
          <w:tcPr>
            <w:tcW w:w="6705" w:type="dxa"/>
            <w:tcBorders>
              <w:top w:val="single" w:color="auto" w:sz="8" w:space="0"/>
              <w:left w:val="single" w:color="auto" w:sz="8" w:space="0"/>
              <w:bottom w:val="single" w:color="auto" w:sz="8" w:space="0"/>
              <w:right w:val="single" w:color="auto" w:sz="8" w:space="0"/>
            </w:tcBorders>
            <w:shd w:val="clear"/>
            <w:vAlign w:val="top"/>
          </w:tcPr>
          <w:p w14:paraId="0E7848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急起急停：重心转移较快，蹬地有力，手触球部位正确，身体协调一致。</w:t>
            </w:r>
          </w:p>
          <w:p w14:paraId="47383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体前变向运球：能够做出探肩蹬跨，重心能够较快转移，换手变向后有提速意识。</w:t>
            </w:r>
          </w:p>
          <w:p w14:paraId="5233A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行进间上篮动作：能够做到一大二小三高跳，并投进。</w:t>
            </w:r>
          </w:p>
        </w:tc>
      </w:tr>
      <w:tr w14:paraId="792EA2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80" w:type="dxa"/>
            <w:tcBorders>
              <w:top w:val="single" w:color="auto" w:sz="8" w:space="0"/>
              <w:left w:val="single" w:color="auto" w:sz="8" w:space="0"/>
              <w:bottom w:val="single" w:color="auto" w:sz="8" w:space="0"/>
              <w:right w:val="single" w:color="auto" w:sz="8" w:space="0"/>
            </w:tcBorders>
            <w:shd w:val="clear"/>
            <w:vAlign w:val="center"/>
          </w:tcPr>
          <w:p w14:paraId="245E1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6.0-6.9分</w:t>
            </w:r>
          </w:p>
        </w:tc>
        <w:tc>
          <w:tcPr>
            <w:tcW w:w="6705" w:type="dxa"/>
            <w:tcBorders>
              <w:top w:val="single" w:color="auto" w:sz="8" w:space="0"/>
              <w:left w:val="single" w:color="auto" w:sz="8" w:space="0"/>
              <w:bottom w:val="single" w:color="auto" w:sz="8" w:space="0"/>
              <w:right w:val="single" w:color="auto" w:sz="8" w:space="0"/>
            </w:tcBorders>
            <w:shd w:val="clear"/>
            <w:vAlign w:val="top"/>
          </w:tcPr>
          <w:p w14:paraId="514D3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急起急停：重心转移较慢，蹬地较有力，手触球部位较正确。</w:t>
            </w:r>
          </w:p>
          <w:p w14:paraId="75BDB3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体前变向运球：基本能够做出探肩蹬跨动作，重心转移较慢，换手变向后有提速意识。</w:t>
            </w:r>
          </w:p>
          <w:p w14:paraId="42B35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行进间上篮动作：基本能够做到一大二小三高跳动作，并投进。</w:t>
            </w:r>
          </w:p>
        </w:tc>
      </w:tr>
      <w:tr w14:paraId="2DF8B4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80" w:type="dxa"/>
            <w:tcBorders>
              <w:top w:val="single" w:color="auto" w:sz="8" w:space="0"/>
              <w:left w:val="single" w:color="auto" w:sz="8" w:space="0"/>
              <w:bottom w:val="single" w:color="auto" w:sz="8" w:space="0"/>
              <w:right w:val="single" w:color="auto" w:sz="8" w:space="0"/>
            </w:tcBorders>
            <w:shd w:val="clear"/>
            <w:vAlign w:val="center"/>
          </w:tcPr>
          <w:p w14:paraId="012D9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5.9分及以下</w:t>
            </w:r>
          </w:p>
        </w:tc>
        <w:tc>
          <w:tcPr>
            <w:tcW w:w="6705" w:type="dxa"/>
            <w:tcBorders>
              <w:top w:val="single" w:color="auto" w:sz="8" w:space="0"/>
              <w:left w:val="single" w:color="auto" w:sz="8" w:space="0"/>
              <w:bottom w:val="single" w:color="auto" w:sz="8" w:space="0"/>
              <w:right w:val="single" w:color="auto" w:sz="8" w:space="0"/>
            </w:tcBorders>
            <w:shd w:val="clear"/>
            <w:vAlign w:val="top"/>
          </w:tcPr>
          <w:p w14:paraId="315421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急起急停：重心转移慢，蹬地无力，手触球部位不正确。</w:t>
            </w:r>
          </w:p>
          <w:p w14:paraId="6F8B7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体前变向运球：不能做出探肩蹬跨动作，重心转移慢，换手变向后有停顿。</w:t>
            </w:r>
          </w:p>
          <w:p w14:paraId="07675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行进间上篮动作：不能做到一大二小三高跳动作。</w:t>
            </w:r>
          </w:p>
        </w:tc>
      </w:tr>
    </w:tbl>
    <w:p w14:paraId="4305E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665C04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 5、乒乓球：左推右攻（允许试球2次，球拍自备）</w:t>
      </w:r>
    </w:p>
    <w:p w14:paraId="67BE94F0">
      <w:pPr>
        <w:keepNext w:val="0"/>
        <w:keepLines w:val="0"/>
        <w:widowControl/>
        <w:suppressLineNumbers w:val="0"/>
        <w:spacing w:before="0" w:beforeAutospacing="0" w:after="0" w:afterAutospacing="0"/>
        <w:ind w:left="0" w:right="0"/>
        <w:jc w:val="left"/>
      </w:pP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（1）按顺序在规定区域等候出场，出场时，面向考官，右手上举示意动作开始。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2）发球机将以中等速率和中等力量向考生所在球台一侧的左1/2台定点连续供球40次，供球旋转为中等转速的上旋球，供球落点为底线长球。考生需运用正手攻球与反手推挡交替技术将球回击到发球机所在球台左右两侧区域，交替回击到指定区域即算成功1对。（左右各完成一次为1对）</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评价标准：</w:t>
      </w:r>
    </w:p>
    <w:p w14:paraId="2F3BD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85"/>
        <w:gridCol w:w="6510"/>
      </w:tblGrid>
      <w:tr w14:paraId="31F3B0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30935C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分值（分）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22211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评判标准（对）</w:t>
            </w:r>
          </w:p>
        </w:tc>
      </w:tr>
      <w:tr w14:paraId="77592F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2079C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10分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140D2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20</w:t>
            </w:r>
          </w:p>
        </w:tc>
      </w:tr>
      <w:tr w14:paraId="2165C7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3EA8A6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78A2F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19</w:t>
            </w:r>
          </w:p>
        </w:tc>
      </w:tr>
      <w:tr w14:paraId="28271C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4A8D5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7E832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18</w:t>
            </w:r>
          </w:p>
        </w:tc>
      </w:tr>
      <w:tr w14:paraId="2A552D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61852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8.5分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57F18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17</w:t>
            </w:r>
          </w:p>
        </w:tc>
      </w:tr>
      <w:tr w14:paraId="46C7D6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1E3D4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8分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59DFE2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16</w:t>
            </w:r>
          </w:p>
        </w:tc>
      </w:tr>
      <w:tr w14:paraId="292461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58CCF5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722C8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15</w:t>
            </w:r>
          </w:p>
        </w:tc>
      </w:tr>
      <w:tr w14:paraId="5B94BA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5FE0E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73C81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14</w:t>
            </w:r>
          </w:p>
        </w:tc>
      </w:tr>
      <w:tr w14:paraId="4BC1E9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04322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4E8B0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13</w:t>
            </w:r>
          </w:p>
        </w:tc>
      </w:tr>
      <w:tr w14:paraId="1DB40A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2B364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35008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12</w:t>
            </w:r>
          </w:p>
        </w:tc>
      </w:tr>
      <w:tr w14:paraId="10CCF9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27096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6DB9A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11</w:t>
            </w:r>
          </w:p>
        </w:tc>
      </w:tr>
      <w:tr w14:paraId="6AF4DD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25539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5960E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10</w:t>
            </w:r>
          </w:p>
        </w:tc>
      </w:tr>
      <w:tr w14:paraId="425051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0DBC0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4.5分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2EB7A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w:t>
            </w:r>
          </w:p>
        </w:tc>
      </w:tr>
      <w:tr w14:paraId="04E66D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443E7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4分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2569A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8</w:t>
            </w:r>
          </w:p>
        </w:tc>
      </w:tr>
      <w:tr w14:paraId="4BCAEE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7D24E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3.5分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2FF5E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w:t>
            </w:r>
          </w:p>
        </w:tc>
      </w:tr>
      <w:tr w14:paraId="5F3160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2C02F7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3分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6C0E4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w:t>
            </w:r>
          </w:p>
        </w:tc>
      </w:tr>
      <w:tr w14:paraId="6726A5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4733F6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2.5分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71A9B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w:t>
            </w:r>
          </w:p>
        </w:tc>
      </w:tr>
      <w:tr w14:paraId="756EE5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72442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2分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3E645E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4</w:t>
            </w:r>
          </w:p>
        </w:tc>
      </w:tr>
      <w:tr w14:paraId="7DEEDE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3F8BC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55705E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3</w:t>
            </w:r>
          </w:p>
        </w:tc>
      </w:tr>
      <w:tr w14:paraId="29CEB8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2A62AF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38F34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2</w:t>
            </w:r>
          </w:p>
        </w:tc>
      </w:tr>
      <w:tr w14:paraId="216B9D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03C1D8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0.5分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70E1E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w:t>
            </w:r>
          </w:p>
        </w:tc>
      </w:tr>
    </w:tbl>
    <w:p w14:paraId="7A7CA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 6、田径：直腿跑、高抬腿跑、跨步跳</w:t>
      </w:r>
    </w:p>
    <w:p w14:paraId="28E7D2A1">
      <w:pPr>
        <w:keepNext w:val="0"/>
        <w:keepLines w:val="0"/>
        <w:widowControl/>
        <w:suppressLineNumbers w:val="0"/>
        <w:spacing w:before="0" w:beforeAutospacing="0" w:after="0" w:afterAutospacing="0"/>
        <w:ind w:left="0" w:right="0"/>
        <w:jc w:val="left"/>
      </w:pP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（1）按顺序在规定区域等候出场，出场时，面向考官，右手上举示意动作开始。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25"/>
        <w:gridCol w:w="6091"/>
      </w:tblGrid>
      <w:tr w14:paraId="1BB2A0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top"/>
          </w:tcPr>
          <w:p w14:paraId="59F6C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分值（分）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0B4F43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评判标准</w:t>
            </w:r>
          </w:p>
        </w:tc>
      </w:tr>
      <w:tr w14:paraId="78CA0A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6781AB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9.0-10分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08D60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动作完成质量好，动作连贯、节奏好、姿势正确，动作轻松、自然、协调、优美、稳定。</w:t>
            </w:r>
          </w:p>
        </w:tc>
      </w:tr>
      <w:tr w14:paraId="584DF4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7C141B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7.0-8.9分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24349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动作完成质量较好，连贯、有节奏，姿势基本正确，动作较轻松、自然、协调，控制较好</w:t>
            </w:r>
          </w:p>
        </w:tc>
      </w:tr>
      <w:tr w14:paraId="48CBC0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699960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6.0-6.9分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0D5105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能基本完成动作，但不够连贯，姿势差，动作不够轻松、协调，稳定性较差。</w:t>
            </w:r>
          </w:p>
        </w:tc>
      </w:tr>
      <w:tr w14:paraId="030782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2768A5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5.9分及以下</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005D2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不能完成动作，动作错误。</w:t>
            </w:r>
          </w:p>
        </w:tc>
      </w:tr>
    </w:tbl>
    <w:p w14:paraId="22617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7A34A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7、体操：技巧组合动作</w:t>
      </w:r>
    </w:p>
    <w:p w14:paraId="224F9975">
      <w:pPr>
        <w:keepNext w:val="0"/>
        <w:keepLines w:val="0"/>
        <w:widowControl/>
        <w:suppressLineNumbers w:val="0"/>
        <w:spacing w:before="0" w:beforeAutospacing="0" w:after="0" w:afterAutospacing="0"/>
        <w:ind w:left="0" w:right="0"/>
        <w:jc w:val="left"/>
      </w:pP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（1）按顺序在规定区域等候出场，出场时，面向考官，右手上举示意动作开始；动作完成后，面向考官站立，两臂侧上举示意动作结束。 </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（2）禁止佩戴项链、戒指、手镯、手表，头饰等物品。 </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男：</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侧手翻转体90度——头手倒立——前滚翻交叉转体180度——鱼跃前滚翻----直腿后滚翻</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女：</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侧手翻转体90度——前滚翻直角坐——后倒成肩肘倒立——单肩后滚翻成跪撑平衡——跪跳起。</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分值（分） 评判标准</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9.0-10分 动作完成质量好，动作连贯、节奏好，部位准确、方向正，姿势正确、幅度大，动作轻松、自然、协调、优美、稳定。 </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7.0-8.9分 动作完成质量较好，连贯、有节奏，动作部位、方向、姿势基本正确，幅度较大，动作较轻松、自然、协调，控制较好 </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6.0-6.9分 能基本完成动作，但不够连贯，方向不正，幅度较小，姿势差，动作不够轻松、协调，稳定性较差。 </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5.9分及以下 不能完成动作。</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089"/>
        <w:gridCol w:w="6227"/>
      </w:tblGrid>
      <w:tr w14:paraId="7A512B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175" w:type="dxa"/>
            <w:tcBorders>
              <w:top w:val="single" w:color="auto" w:sz="8" w:space="0"/>
              <w:left w:val="single" w:color="auto" w:sz="8" w:space="0"/>
              <w:bottom w:val="single" w:color="auto" w:sz="8" w:space="0"/>
              <w:right w:val="single" w:color="auto" w:sz="8" w:space="0"/>
            </w:tcBorders>
            <w:shd w:val="clear"/>
            <w:vAlign w:val="top"/>
          </w:tcPr>
          <w:p w14:paraId="58C82B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分值（分）</w:t>
            </w:r>
          </w:p>
        </w:tc>
        <w:tc>
          <w:tcPr>
            <w:tcW w:w="6675" w:type="dxa"/>
            <w:tcBorders>
              <w:top w:val="single" w:color="auto" w:sz="8" w:space="0"/>
              <w:left w:val="single" w:color="auto" w:sz="8" w:space="0"/>
              <w:bottom w:val="single" w:color="auto" w:sz="8" w:space="0"/>
              <w:right w:val="single" w:color="auto" w:sz="8" w:space="0"/>
            </w:tcBorders>
            <w:shd w:val="clear"/>
            <w:vAlign w:val="top"/>
          </w:tcPr>
          <w:p w14:paraId="3C4BE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评判标准</w:t>
            </w:r>
          </w:p>
        </w:tc>
      </w:tr>
      <w:tr w14:paraId="6425E9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single" w:color="auto" w:sz="8" w:space="0"/>
              <w:left w:val="single" w:color="auto" w:sz="8" w:space="0"/>
              <w:bottom w:val="single" w:color="auto" w:sz="8" w:space="0"/>
              <w:right w:val="single" w:color="auto" w:sz="8" w:space="0"/>
            </w:tcBorders>
            <w:shd w:val="clear"/>
            <w:vAlign w:val="center"/>
          </w:tcPr>
          <w:p w14:paraId="4DF2D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9.0-10分</w:t>
            </w:r>
          </w:p>
        </w:tc>
        <w:tc>
          <w:tcPr>
            <w:tcW w:w="6675" w:type="dxa"/>
            <w:tcBorders>
              <w:top w:val="single" w:color="auto" w:sz="8" w:space="0"/>
              <w:left w:val="single" w:color="auto" w:sz="8" w:space="0"/>
              <w:bottom w:val="single" w:color="auto" w:sz="8" w:space="0"/>
              <w:right w:val="single" w:color="auto" w:sz="8" w:space="0"/>
            </w:tcBorders>
            <w:shd w:val="clear"/>
            <w:vAlign w:val="top"/>
          </w:tcPr>
          <w:p w14:paraId="04BD5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动作完成质量好，动作连贯、节奏好，部位准确、方向正，姿势正确、幅度大，动作轻松、自然、协调、优美、稳定。</w:t>
            </w:r>
          </w:p>
        </w:tc>
      </w:tr>
      <w:tr w14:paraId="1D9967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single" w:color="auto" w:sz="8" w:space="0"/>
              <w:left w:val="single" w:color="auto" w:sz="8" w:space="0"/>
              <w:bottom w:val="single" w:color="auto" w:sz="8" w:space="0"/>
              <w:right w:val="single" w:color="auto" w:sz="8" w:space="0"/>
            </w:tcBorders>
            <w:shd w:val="clear"/>
            <w:vAlign w:val="center"/>
          </w:tcPr>
          <w:p w14:paraId="495D34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7.0-8.9分</w:t>
            </w:r>
          </w:p>
        </w:tc>
        <w:tc>
          <w:tcPr>
            <w:tcW w:w="6675" w:type="dxa"/>
            <w:tcBorders>
              <w:top w:val="single" w:color="auto" w:sz="8" w:space="0"/>
              <w:left w:val="single" w:color="auto" w:sz="8" w:space="0"/>
              <w:bottom w:val="single" w:color="auto" w:sz="8" w:space="0"/>
              <w:right w:val="single" w:color="auto" w:sz="8" w:space="0"/>
            </w:tcBorders>
            <w:shd w:val="clear"/>
            <w:vAlign w:val="top"/>
          </w:tcPr>
          <w:p w14:paraId="28788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动作完成质量较好，连贯、有节奏，动作部位、方向、姿势基本正确，幅度较大，动作较轻松、自然、协调，控制较好</w:t>
            </w:r>
          </w:p>
        </w:tc>
      </w:tr>
      <w:tr w14:paraId="6BA99B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single" w:color="auto" w:sz="8" w:space="0"/>
              <w:left w:val="single" w:color="auto" w:sz="8" w:space="0"/>
              <w:bottom w:val="single" w:color="auto" w:sz="8" w:space="0"/>
              <w:right w:val="single" w:color="auto" w:sz="8" w:space="0"/>
            </w:tcBorders>
            <w:shd w:val="clear"/>
            <w:vAlign w:val="center"/>
          </w:tcPr>
          <w:p w14:paraId="52D95C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6.0-6.9分</w:t>
            </w:r>
          </w:p>
        </w:tc>
        <w:tc>
          <w:tcPr>
            <w:tcW w:w="6675" w:type="dxa"/>
            <w:tcBorders>
              <w:top w:val="single" w:color="auto" w:sz="8" w:space="0"/>
              <w:left w:val="single" w:color="auto" w:sz="8" w:space="0"/>
              <w:bottom w:val="single" w:color="auto" w:sz="8" w:space="0"/>
              <w:right w:val="single" w:color="auto" w:sz="8" w:space="0"/>
            </w:tcBorders>
            <w:shd w:val="clear"/>
            <w:vAlign w:val="top"/>
          </w:tcPr>
          <w:p w14:paraId="55706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能基本完成动作，但不够连贯，方向不正，幅度较小，姿势差，动作不够轻松、协调，稳定性较差。</w:t>
            </w:r>
          </w:p>
        </w:tc>
      </w:tr>
      <w:tr w14:paraId="511C9A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single" w:color="auto" w:sz="8" w:space="0"/>
              <w:left w:val="single" w:color="auto" w:sz="8" w:space="0"/>
              <w:bottom w:val="single" w:color="auto" w:sz="8" w:space="0"/>
              <w:right w:val="single" w:color="auto" w:sz="8" w:space="0"/>
            </w:tcBorders>
            <w:shd w:val="clear"/>
            <w:vAlign w:val="center"/>
          </w:tcPr>
          <w:p w14:paraId="1B1C1D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5.9分及以下</w:t>
            </w:r>
          </w:p>
        </w:tc>
        <w:tc>
          <w:tcPr>
            <w:tcW w:w="6675" w:type="dxa"/>
            <w:tcBorders>
              <w:top w:val="single" w:color="auto" w:sz="8" w:space="0"/>
              <w:left w:val="single" w:color="auto" w:sz="8" w:space="0"/>
              <w:bottom w:val="single" w:color="auto" w:sz="8" w:space="0"/>
              <w:right w:val="single" w:color="auto" w:sz="8" w:space="0"/>
            </w:tcBorders>
            <w:shd w:val="clear"/>
            <w:vAlign w:val="top"/>
          </w:tcPr>
          <w:p w14:paraId="653DD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不能完成动作。</w:t>
            </w:r>
          </w:p>
        </w:tc>
      </w:tr>
    </w:tbl>
    <w:p w14:paraId="0F90BEC7">
      <w:pPr>
        <w:keepNext w:val="0"/>
        <w:keepLines w:val="0"/>
        <w:widowControl/>
        <w:suppressLineNumbers w:val="0"/>
        <w:spacing w:before="0" w:beforeAutospacing="0" w:after="0" w:afterAutospacing="0"/>
        <w:ind w:left="0" w:right="0"/>
        <w:jc w:val="left"/>
      </w:pPr>
    </w:p>
    <w:p w14:paraId="4B8F4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 8、武术：形神拳</w:t>
      </w:r>
    </w:p>
    <w:p w14:paraId="56B47F35">
      <w:pPr>
        <w:keepNext w:val="0"/>
        <w:keepLines w:val="0"/>
        <w:widowControl/>
        <w:suppressLineNumbers w:val="0"/>
        <w:spacing w:before="0" w:beforeAutospacing="0" w:after="0" w:afterAutospacing="0"/>
        <w:ind w:left="0" w:right="0"/>
        <w:jc w:val="left"/>
      </w:pP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25"/>
        <w:gridCol w:w="6091"/>
      </w:tblGrid>
      <w:tr w14:paraId="361B11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top"/>
          </w:tcPr>
          <w:p w14:paraId="14F68F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分值</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5AAC0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评判标准</w:t>
            </w:r>
          </w:p>
        </w:tc>
      </w:tr>
      <w:tr w14:paraId="540FB7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0D2E1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9.0-10分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495B6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姿势准确，套路熟练，劲力充足，用力顺达，力点准确，手、眼、身、步协调，整体演练能很好地体现出长拳的风格特征。</w:t>
            </w:r>
          </w:p>
        </w:tc>
      </w:tr>
      <w:tr w14:paraId="4BADA3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31A636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8.0-8.9分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1EBCCF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姿势准确，套路较熟练，劲力较充足，用力较顺达，力点准确，手、眼、身、步比较协调，整体演练能体现出长拳的风格特征。</w:t>
            </w:r>
          </w:p>
        </w:tc>
      </w:tr>
      <w:tr w14:paraId="273DE6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70513B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7.0-7.9分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77D44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姿势较准确，套路不够熟练，手、眼、身、步配合一般，整体演练可以体现出长拳的风格特征。</w:t>
            </w:r>
          </w:p>
        </w:tc>
      </w:tr>
      <w:tr w14:paraId="13021D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3F36A0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6.0-6.9分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5C6D31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部分姿势不够准确，但套路基本能够完成，手、眼、身、步配合一般，整体演练基本能体现出长拳的风格特征。</w:t>
            </w:r>
          </w:p>
        </w:tc>
      </w:tr>
      <w:tr w14:paraId="4C576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32619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5.9分及以下</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41A5E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姿势不准确，或错误动作较多，或遗忘现象较多，或不能完成套路，整体演练无法体现出长拳的风格特征。</w:t>
            </w:r>
          </w:p>
        </w:tc>
      </w:tr>
    </w:tbl>
    <w:p w14:paraId="2A85AF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555F7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 9、广播体操：第三套全国中学生广播体操--放飞理想</w:t>
      </w:r>
    </w:p>
    <w:p w14:paraId="2FF01336">
      <w:pPr>
        <w:keepNext w:val="0"/>
        <w:keepLines w:val="0"/>
        <w:widowControl/>
        <w:suppressLineNumbers w:val="0"/>
        <w:spacing w:before="0" w:beforeAutospacing="0" w:after="0" w:afterAutospacing="0"/>
        <w:ind w:left="0" w:right="0"/>
        <w:jc w:val="left"/>
      </w:pP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按顺序在规定区域等候出场，出场时，面向考官右手上举示意动作开始；</w:t>
      </w:r>
    </w:p>
    <w:p w14:paraId="35598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 评价标准：</w:t>
      </w:r>
    </w:p>
    <w:p w14:paraId="476D4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25"/>
        <w:gridCol w:w="6091"/>
      </w:tblGrid>
      <w:tr w14:paraId="16E8C6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65" w:type="dxa"/>
            <w:tcBorders>
              <w:top w:val="single" w:color="auto" w:sz="6" w:space="0"/>
              <w:left w:val="single" w:color="auto" w:sz="6" w:space="0"/>
              <w:bottom w:val="single" w:color="auto" w:sz="6" w:space="0"/>
              <w:right w:val="single" w:color="auto" w:sz="6" w:space="0"/>
            </w:tcBorders>
            <w:shd w:val="clear"/>
            <w:vAlign w:val="center"/>
          </w:tcPr>
          <w:p w14:paraId="7E71C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分值</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0A9E7F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评判标准</w:t>
            </w:r>
          </w:p>
        </w:tc>
      </w:tr>
      <w:tr w14:paraId="1968B4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2B648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9.0-10分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6BB2A0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动作规范标准、连贯协调，路线准确清晰；姿态优美，节奏鲜明，手眼相随。</w:t>
            </w:r>
          </w:p>
        </w:tc>
      </w:tr>
      <w:tr w14:paraId="0F28B2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4DF92E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7.0-8.9分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17DA3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动作较规范、基本连贯，路线较准确，姿态良好，节奏比较明显。</w:t>
            </w:r>
          </w:p>
        </w:tc>
      </w:tr>
      <w:tr w14:paraId="0FFD36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680098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6.0-6.9分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3E65A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动作比较规范、连贯一般，路线基本清晰，遗忘不超过两次。</w:t>
            </w:r>
          </w:p>
        </w:tc>
      </w:tr>
      <w:tr w14:paraId="4BBF76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44744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5.9分及以下</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79835A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动作不规范，路线不正确、不清楚，不能把整套动作演练下来。</w:t>
            </w:r>
          </w:p>
        </w:tc>
      </w:tr>
    </w:tbl>
    <w:p w14:paraId="59307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Style w:val="5"/>
          <w:rFonts w:hint="eastAsia" w:ascii="微软雅黑" w:hAnsi="微软雅黑" w:eastAsia="微软雅黑" w:cs="微软雅黑"/>
          <w:i w:val="0"/>
          <w:iCs w:val="0"/>
          <w:caps w:val="0"/>
          <w:color w:val="333333"/>
          <w:spacing w:val="0"/>
          <w:sz w:val="24"/>
          <w:szCs w:val="24"/>
          <w:bdr w:val="none" w:color="auto" w:sz="0" w:space="0"/>
        </w:rPr>
        <w:t> 10、专项展示：考生根据自己的专项进行合理展示。</w:t>
      </w:r>
    </w:p>
    <w:p w14:paraId="2B908BF6">
      <w:pPr>
        <w:keepNext w:val="0"/>
        <w:keepLines w:val="0"/>
        <w:widowControl/>
        <w:suppressLineNumbers w:val="0"/>
        <w:spacing w:before="0" w:beforeAutospacing="0" w:after="0" w:afterAutospacing="0"/>
        <w:ind w:left="0" w:right="0"/>
        <w:jc w:val="left"/>
      </w:pP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提示：</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考生应着运动服、运动鞋，所有技能测试项目，每位考生只有1次机会。考生在每项测试前做好准备活动，避免受伤。</w:t>
      </w:r>
    </w:p>
    <w:p w14:paraId="7330AB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6F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2025-12-12T03:58:26Z</dcterms:created>
  <dc:creator>123</dc:creator>
  <cp:lastModifiedBy>123</cp:lastModifiedBy>
  <dcterms:modified xsi:type="dcterms:W3CDTF">2025-12-12T03:59:54Z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eyJoZGlkIjoiNjE0YWI1MTJkMTZiYjJjY2IzNWNmYTAzZTJjNWIyZGYifQ==</vt:lpwstr>
  </property>
  <property fmtid="{D5CDD505-2E9C-101B-9397-08002B2CF9AE}" pid="4" name="ICV">
    <vt:lpwstr>DCB1BE7444F745A8963E96633B9A1D17_12</vt:lpwstr>
  </property>
</Properties>
</file>