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A8F5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平遥中学招聘教师</w:t>
      </w:r>
    </w:p>
    <w:p w14:paraId="7CB8D41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pacing w:val="7"/>
          <w:sz w:val="22"/>
          <w:szCs w:val="22"/>
        </w:rPr>
        <w:t>招聘专业及名额</w:t>
      </w:r>
    </w:p>
    <w:p w14:paraId="79073E5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高中：物理2人、生物2人;</w:t>
      </w:r>
    </w:p>
    <w:p w14:paraId="038A11E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初中：物理2人、政治1人、体育2人</w:t>
      </w:r>
    </w:p>
    <w:p w14:paraId="554ACD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7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2025-11-14T08:58:54Z</dcterms:created>
  <dc:creator>123</dc:creator>
  <cp:lastModifiedBy>123</cp:lastModifiedBy>
  <dcterms:modified xsi:type="dcterms:W3CDTF">2025-11-14T09:00:16Z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EF6BB5AF60EC45FAAF540454490FF91D_12</vt:lpwstr>
  </property>
</Properties>
</file>