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6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30"/>
          <w:szCs w:val="30"/>
          <w:shd w:val="clear" w:fill="FFFFFF"/>
        </w:rPr>
        <w:t>扫码进入双选会页面，了解具体岗位需求</w:t>
      </w:r>
    </w:p>
    <w:p w14:paraId="5F04E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p w14:paraId="3872DD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905125" cy="29051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416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23B57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6B336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扫描下方二维码报名</w:t>
      </w:r>
    </w:p>
    <w:p w14:paraId="45E79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38500" cy="33051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4E5C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p w14:paraId="5F0CC2C2"/>
    <w:p w14:paraId="14DB6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4F9B"/>
    <w:rsid w:val="6F0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2025-11-11T01:29:00Z</dcterms:created>
  <dc:creator>可乐</dc:creator>
  <cp:lastModifiedBy>可乐</cp:lastModifiedBy>
  <dcterms:modified xsi:type="dcterms:W3CDTF">2025-11-11T06:58:34Z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AD394085B7EA4D999751A5DC29609658_11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