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978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925320"/>
            <wp:effectExtent l="0" t="0" r="6985" b="1778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339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180590"/>
            <wp:effectExtent l="0" t="0" r="3175" b="1016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E9BD7">
      <w:pPr>
        <w:jc w:val="center"/>
        <w:rPr>
          <w:rFonts w:hint="eastAsia" w:eastAsiaTheme="minorEastAsia"/>
          <w:b/>
          <w:bCs/>
          <w:lang w:eastAsia="zh-CN"/>
        </w:rPr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t>岗位1所有人员均可选岗；岗位2仅毕业生1类可选岗。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F3B78"/>
    <w:rsid w:val="6043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2025-10-01T01:46:00Z</dcterms:created>
  <dc:creator>admin</dc:creator>
  <cp:lastModifiedBy>乐然</cp:lastModifiedBy>
  <dcterms:modified xsi:type="dcterms:W3CDTF">2025-10-01T01:51:04Z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eyJoZGlkIjoiYzkxNmUxNjkxYjUzMDBhNmJhOWY1Y2YxNjVkYzQxNWIiLCJ1c2VySWQiOiIzODUxNzM4MTgifQ==</vt:lpwstr>
  </property>
  <property fmtid="{D5CDD505-2E9C-101B-9397-08002B2CF9AE}" pid="4" name="ICV">
    <vt:lpwstr>6E20B5F7D7044822947976348DFC2B9E_12</vt:lpwstr>
  </property>
</Properties>
</file>