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OLE_LINK2"/>
      <w:r>
        <w:rPr>
          <w:rFonts w:hint="eastAsia" w:ascii="宋体" w:hAnsi="宋体" w:eastAsia="宋体" w:cs="宋体"/>
          <w:b/>
          <w:bCs/>
          <w:sz w:val="28"/>
          <w:szCs w:val="28"/>
        </w:rPr>
        <w:t>上师大附中嘉定新城分校</w:t>
      </w:r>
      <w:bookmarkEnd w:id="0"/>
      <w:r>
        <w:rPr>
          <w:rFonts w:ascii="Times New Roman" w:hAnsi="Times New Roman" w:eastAsia="宋体" w:cs="Times New Roman"/>
          <w:b/>
          <w:bCs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25年秋季招聘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公告</w:t>
      </w:r>
    </w:p>
    <w:p>
      <w:pPr>
        <w:spacing w:after="0" w:line="360" w:lineRule="auto"/>
        <w:rPr>
          <w:rFonts w:ascii="Times New Roman" w:hAnsi="Times New Roman" w:eastAsia="楷体" w:cs="Times New Roman"/>
          <w:b/>
          <w:bCs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楷体" w:cs="Times New Roman"/>
          <w:b/>
          <w:bCs/>
          <w:color w:val="404040"/>
          <w:sz w:val="28"/>
          <w:szCs w:val="28"/>
          <w:shd w:val="clear" w:color="auto" w:fill="FFFFFF"/>
        </w:rPr>
        <w:t>一、高中学科教师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1.学科岗位</w:t>
      </w:r>
    </w:p>
    <w:p>
      <w:pPr>
        <w:spacing w:after="0" w:line="360" w:lineRule="auto"/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语文、数学、英语、物理、化学、生物、政治、历史、地理、音乐、体育、</w:t>
      </w:r>
      <w:r>
        <w:rPr>
          <w:rFonts w:hint="eastAsia" w:ascii="Times New Roman" w:hAnsi="Times New Roman" w:cs="Times New Roman"/>
          <w:sz w:val="24"/>
          <w:lang w:val="en-US" w:eastAsia="zh-CN"/>
        </w:rPr>
        <w:t>美术、</w:t>
      </w:r>
      <w:bookmarkStart w:id="3" w:name="_GoBack"/>
      <w:bookmarkEnd w:id="3"/>
      <w:r>
        <w:rPr>
          <w:rFonts w:ascii="Times New Roman" w:hAnsi="Times New Roman" w:cs="Times New Roman"/>
          <w:sz w:val="24"/>
        </w:rPr>
        <w:t>信息技术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2.基本条件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（1）遵守中华人民共和国宪法和法律，拥护中国共产党的领导，热爱教育事业；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（2）学科教师原则上年龄不超过40岁（特别优秀的适当放宽）；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（3）持有相应学科高中教师资格证书；</w:t>
      </w:r>
    </w:p>
    <w:p>
      <w:pPr>
        <w:spacing w:after="0" w:line="360" w:lineRule="auto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（4）符合嘉定区教育系统人才引进政策和</w:t>
      </w:r>
      <w:r>
        <w:rPr>
          <w:rFonts w:hint="eastAsia" w:ascii="Times New Roman" w:hAnsi="Times New Roman" w:cs="Times New Roman"/>
          <w:sz w:val="24"/>
        </w:rPr>
        <w:t>区</w:t>
      </w:r>
      <w:r>
        <w:rPr>
          <w:rFonts w:ascii="Times New Roman" w:hAnsi="Times New Roman" w:cs="Times New Roman"/>
          <w:sz w:val="24"/>
        </w:rPr>
        <w:t>内流动政策的优秀教师。</w:t>
      </w:r>
    </w:p>
    <w:p>
      <w:pPr>
        <w:pStyle w:val="6"/>
        <w:spacing w:after="0" w:line="360" w:lineRule="auto"/>
        <w:ind w:left="420" w:firstLine="0" w:firstLineChars="0"/>
        <w:rPr>
          <w:rFonts w:ascii="Times New Roman" w:hAnsi="Times New Roman" w:eastAsia="楷体" w:cs="Times New Roman"/>
          <w:b/>
          <w:bCs/>
          <w:sz w:val="24"/>
        </w:rPr>
      </w:pPr>
      <w:r>
        <w:rPr>
          <w:rFonts w:ascii="Times New Roman" w:hAnsi="Times New Roman" w:eastAsia="楷体" w:cs="Times New Roman"/>
          <w:b/>
          <w:bCs/>
          <w:sz w:val="24"/>
        </w:rPr>
        <w:t>具备下列条件之一优先考虑：</w:t>
      </w:r>
    </w:p>
    <w:p>
      <w:pPr>
        <w:pStyle w:val="6"/>
        <w:numPr>
          <w:ilvl w:val="0"/>
          <w:numId w:val="1"/>
        </w:numPr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特级教师、正高级教师；</w:t>
      </w:r>
    </w:p>
    <w:p>
      <w:pPr>
        <w:pStyle w:val="6"/>
        <w:numPr>
          <w:ilvl w:val="0"/>
          <w:numId w:val="1"/>
        </w:numPr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省市级以上骨干教师、学科带头人、名师基地主持人；</w:t>
      </w:r>
    </w:p>
    <w:p>
      <w:pPr>
        <w:pStyle w:val="6"/>
        <w:numPr>
          <w:ilvl w:val="0"/>
          <w:numId w:val="1"/>
        </w:numPr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在省级重点高中任教3年以上的优秀教师；</w:t>
      </w:r>
    </w:p>
    <w:p>
      <w:pPr>
        <w:pStyle w:val="6"/>
        <w:numPr>
          <w:ilvl w:val="0"/>
          <w:numId w:val="1"/>
        </w:numPr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国内外高校本科及以上综合素质特别优秀的毕业生</w:t>
      </w:r>
      <w:r>
        <w:rPr>
          <w:rFonts w:hint="eastAsia" w:ascii="Times New Roman" w:hAnsi="Times New Roman" w:cs="Times New Roman"/>
          <w:sz w:val="24"/>
        </w:rPr>
        <w:t>；</w:t>
      </w:r>
    </w:p>
    <w:p>
      <w:pPr>
        <w:pStyle w:val="6"/>
        <w:numPr>
          <w:ilvl w:val="0"/>
          <w:numId w:val="1"/>
        </w:numPr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具备良好的语言沟通和文字表达能力；</w:t>
      </w:r>
    </w:p>
    <w:p>
      <w:pPr>
        <w:pStyle w:val="6"/>
        <w:numPr>
          <w:ilvl w:val="0"/>
          <w:numId w:val="1"/>
        </w:numPr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高中阶段获高级别学科竞赛奖项，或具备高水平学科竞赛指导经验者优先。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3.报名方式</w:t>
      </w: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请应聘者将以下2个报名材料发至邮箱ssdfzjd@126.com（邮箱主题：学科+应届/在职+姓名）。</w:t>
      </w: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材料1：word版《上师嘉分教师入职申请表》（文件命名：学科+应届/在职+姓名）；</w:t>
      </w: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材料2：材料压缩包（含学历学位证书（学信网可以查询）、教师资格证、职称证明、身份证或户籍证明、获奖证书等扫描件）</w:t>
      </w:r>
    </w:p>
    <w:p>
      <w:pPr>
        <w:pStyle w:val="13"/>
        <w:spacing w:after="0" w:line="360" w:lineRule="auto"/>
        <w:ind w:firstLine="0" w:firstLineChars="0"/>
        <w:rPr>
          <w:rFonts w:ascii="Times New Roman" w:hAnsi="Times New Roman" w:eastAsia="楷体" w:cs="Times New Roman"/>
          <w:b/>
          <w:bCs/>
          <w:color w:val="40404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楷体" w:cs="Times New Roman"/>
          <w:b/>
          <w:bCs/>
          <w:color w:val="404040"/>
          <w:sz w:val="28"/>
          <w:szCs w:val="28"/>
          <w:shd w:val="clear" w:color="auto" w:fill="FFFFFF"/>
        </w:rPr>
        <w:t>二、</w:t>
      </w:r>
      <w:r>
        <w:rPr>
          <w:rFonts w:ascii="Times New Roman" w:hAnsi="Times New Roman" w:eastAsia="楷体" w:cs="Times New Roman"/>
          <w:b/>
          <w:bCs/>
          <w:color w:val="404040"/>
          <w:sz w:val="28"/>
          <w:szCs w:val="28"/>
          <w:shd w:val="clear" w:color="auto" w:fill="FFFFFF"/>
        </w:rPr>
        <w:t>高中实习教师</w:t>
      </w:r>
    </w:p>
    <w:p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1.实习生岗位</w:t>
      </w:r>
    </w:p>
    <w:p>
      <w:pPr>
        <w:pStyle w:val="6"/>
        <w:spacing w:after="0" w:line="360" w:lineRule="auto"/>
        <w:ind w:left="420"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语文、数学、物理、化学</w:t>
      </w:r>
    </w:p>
    <w:p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2.岗位具体要求</w:t>
      </w:r>
      <w:r>
        <w:rPr>
          <w:rFonts w:ascii="Times New Roman" w:hAnsi="Times New Roman" w:cs="Times New Roman"/>
          <w:sz w:val="24"/>
        </w:rPr>
        <w:br w:type="textWrapping"/>
      </w:r>
      <w:r>
        <w:rPr>
          <w:rFonts w:ascii="Times New Roman" w:hAnsi="Times New Roman" w:cs="Times New Roman"/>
          <w:sz w:val="24"/>
        </w:rPr>
        <w:t>（1）有志于投身教育事业，热爱教师工作；</w:t>
      </w:r>
    </w:p>
    <w:p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（2）国内外高校全日制在读学生；</w:t>
      </w:r>
    </w:p>
    <w:p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（3）能够在每周有固定时间到校实习。</w:t>
      </w:r>
    </w:p>
    <w:p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3.实习地点</w:t>
      </w:r>
    </w:p>
    <w:p>
      <w:pPr>
        <w:adjustRightInd w:val="0"/>
        <w:snapToGrid w:val="0"/>
        <w:spacing w:after="0" w:line="360" w:lineRule="auto"/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嘉定区云谷路1660号（上师嘉分暂借</w:t>
      </w:r>
      <w:r>
        <w:rPr>
          <w:rFonts w:hint="eastAsia" w:ascii="Times New Roman" w:hAnsi="Times New Roman" w:cs="Times New Roman"/>
          <w:sz w:val="24"/>
        </w:rPr>
        <w:t>址</w:t>
      </w:r>
      <w:r>
        <w:rPr>
          <w:rFonts w:ascii="Times New Roman" w:hAnsi="Times New Roman" w:cs="Times New Roman"/>
          <w:sz w:val="24"/>
        </w:rPr>
        <w:t>办学）。</w:t>
      </w:r>
    </w:p>
    <w:p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4.岗位性质</w:t>
      </w:r>
    </w:p>
    <w:p>
      <w:pPr>
        <w:pStyle w:val="6"/>
        <w:spacing w:after="0" w:line="360" w:lineRule="auto"/>
        <w:ind w:left="0" w:leftChars="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学科实习，班主任实习，学校行政管理实习</w:t>
      </w:r>
    </w:p>
    <w:p>
      <w:pPr>
        <w:numPr>
          <w:ilvl w:val="0"/>
          <w:numId w:val="2"/>
        </w:num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报名方式</w:t>
      </w:r>
    </w:p>
    <w:p>
      <w:pPr>
        <w:widowControl/>
        <w:spacing w:after="0" w:line="360" w:lineRule="auto"/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kern w:val="0"/>
          <w:sz w:val="24"/>
          <w:lang w:bidi="ar"/>
        </w:rPr>
        <w:t>请应聘者将word版《上师嘉分实习生岗位申请表》（文件命名：学科+学历+姓名+手机）发至邮箱ssdfzjd@126.com（邮箱主题：实习+学科+高校名称+手机号码）。</w:t>
      </w:r>
    </w:p>
    <w:p>
      <w:pPr>
        <w:adjustRightInd w:val="0"/>
        <w:snapToGrid w:val="0"/>
        <w:spacing w:after="0" w:line="360" w:lineRule="auto"/>
        <w:rPr>
          <w:rFonts w:ascii="Times New Roman" w:hAnsi="Times New Roman" w:cs="Times New Roman"/>
          <w:sz w:val="24"/>
        </w:rPr>
      </w:pPr>
    </w:p>
    <w:p>
      <w:pPr>
        <w:adjustRightInd w:val="0"/>
        <w:snapToGrid w:val="0"/>
        <w:spacing w:after="0" w:line="36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1" w:name="OLE_LINK4"/>
    </w:p>
    <w:p>
      <w:pPr>
        <w:adjustRightInd w:val="0"/>
        <w:snapToGrid w:val="0"/>
        <w:spacing w:after="0"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【学校简介】</w:t>
      </w:r>
    </w:p>
    <w:p>
      <w:pPr>
        <w:adjustRightInd w:val="0"/>
        <w:snapToGrid w:val="0"/>
        <w:spacing w:after="0" w:line="360" w:lineRule="auto"/>
        <w:ind w:firstLine="480" w:firstLineChars="200"/>
        <w:rPr>
          <w:rFonts w:hint="eastAsia" w:cs="宋体" w:asciiTheme="minorEastAsia" w:hAnsiTheme="minorEastAsia"/>
          <w:kern w:val="0"/>
          <w:sz w:val="24"/>
        </w:rPr>
      </w:pPr>
      <w:r>
        <w:rPr>
          <w:rFonts w:hint="eastAsia" w:ascii="宋体" w:hAnsi="宋体" w:eastAsia="宋体" w:cs="宋体"/>
          <w:sz w:val="24"/>
        </w:rPr>
        <w:t>上海师范大学附属中学嘉定新城分校（简称</w:t>
      </w:r>
      <w:bookmarkStart w:id="2" w:name="OLE_LINK3"/>
      <w:r>
        <w:rPr>
          <w:rFonts w:hint="eastAsia" w:ascii="宋体" w:hAnsi="宋体" w:eastAsia="宋体" w:cs="宋体"/>
          <w:sz w:val="24"/>
        </w:rPr>
        <w:t>“上师嘉分”</w:t>
      </w:r>
      <w:bookmarkEnd w:id="2"/>
      <w:r>
        <w:rPr>
          <w:rFonts w:hint="eastAsia" w:ascii="宋体" w:hAnsi="宋体" w:eastAsia="宋体" w:cs="宋体"/>
          <w:sz w:val="24"/>
        </w:rPr>
        <w:t>）是</w:t>
      </w:r>
      <w:r>
        <w:rPr>
          <w:rFonts w:cs="宋体" w:asciiTheme="minorEastAsia" w:hAnsiTheme="minorEastAsia"/>
          <w:kern w:val="0"/>
          <w:sz w:val="24"/>
        </w:rPr>
        <w:t>在上海市教育委员会的支持下，</w:t>
      </w:r>
      <w:r>
        <w:rPr>
          <w:rFonts w:hint="eastAsia" w:cs="宋体" w:asciiTheme="minorEastAsia" w:hAnsiTheme="minorEastAsia"/>
          <w:kern w:val="0"/>
          <w:sz w:val="24"/>
        </w:rPr>
        <w:t>由</w:t>
      </w:r>
      <w:r>
        <w:rPr>
          <w:rFonts w:cs="宋体" w:asciiTheme="minorEastAsia" w:hAnsiTheme="minorEastAsia"/>
          <w:kern w:val="0"/>
          <w:sz w:val="24"/>
        </w:rPr>
        <w:t>上海师范大学</w:t>
      </w:r>
      <w:r>
        <w:rPr>
          <w:rFonts w:hint="eastAsia" w:cs="宋体" w:asciiTheme="minorEastAsia" w:hAnsiTheme="minorEastAsia"/>
          <w:kern w:val="0"/>
          <w:sz w:val="24"/>
        </w:rPr>
        <w:t>和</w:t>
      </w:r>
      <w:r>
        <w:rPr>
          <w:rFonts w:cs="宋体" w:asciiTheme="minorEastAsia" w:hAnsiTheme="minorEastAsia"/>
          <w:kern w:val="0"/>
          <w:sz w:val="24"/>
        </w:rPr>
        <w:t>嘉定区人民政府签约合作共建，学校是上海市全力推进“五</w:t>
      </w:r>
      <w:r>
        <w:rPr>
          <w:rFonts w:hint="eastAsia" w:cs="宋体" w:asciiTheme="minorEastAsia" w:hAnsiTheme="minorEastAsia"/>
          <w:kern w:val="0"/>
          <w:sz w:val="24"/>
        </w:rPr>
        <w:t>个</w:t>
      </w:r>
      <w:r>
        <w:rPr>
          <w:rFonts w:cs="宋体" w:asciiTheme="minorEastAsia" w:hAnsiTheme="minorEastAsia"/>
          <w:kern w:val="0"/>
          <w:sz w:val="24"/>
        </w:rPr>
        <w:t>新城”建设战略部署而打造的教育标杆校，享受市实验性示范性高中招生政策。</w:t>
      </w:r>
    </w:p>
    <w:p>
      <w:pPr>
        <w:adjustRightInd w:val="0"/>
        <w:snapToGrid w:val="0"/>
        <w:spacing w:after="0" w:line="360" w:lineRule="auto"/>
        <w:ind w:firstLine="480" w:firstLineChars="200"/>
        <w:rPr>
          <w:rFonts w:hint="eastAsia" w:cs="宋体" w:asciiTheme="minorEastAsia" w:hAnsiTheme="minorEastAsia"/>
          <w:kern w:val="0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4630420" cy="3132455"/>
            <wp:effectExtent l="0" t="0" r="0" b="0"/>
            <wp:docPr id="47341168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11689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713" cy="316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0"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学校以“发展教育”为办学理念，致力于让每一位师生都得到充分和谐的发展。学校秉持“人文、民主、创新、卓越”的校园文化和“永远奔跑，追求卓越”的校训精神，培养具有坚定信念、健全人格和现代素养的优秀高中毕业生。</w:t>
      </w:r>
    </w:p>
    <w:p>
      <w:pPr>
        <w:adjustRightInd w:val="0"/>
        <w:snapToGrid w:val="0"/>
        <w:spacing w:after="0" w:line="360" w:lineRule="auto"/>
        <w:ind w:firstLine="480" w:firstLineChars="200"/>
        <w:rPr>
          <w:rFonts w:hint="eastAsia" w:cs="宋体" w:asciiTheme="minorEastAsia" w:hAnsiTheme="minorEastAsia"/>
          <w:kern w:val="0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0" distR="0">
            <wp:extent cx="5274310" cy="3517265"/>
            <wp:effectExtent l="0" t="0" r="2540" b="6985"/>
            <wp:docPr id="353241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4161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line="360" w:lineRule="auto"/>
        <w:ind w:firstLine="480" w:firstLineChars="200"/>
        <w:jc w:val="left"/>
        <w:rPr>
          <w:rFonts w:hint="eastAsia" w:cs="宋体" w:asciiTheme="minorEastAsia" w:hAnsiTheme="minorEastAsia"/>
          <w:kern w:val="0"/>
          <w:sz w:val="24"/>
        </w:rPr>
      </w:pPr>
      <w:r>
        <w:rPr>
          <w:rFonts w:cs="宋体" w:asciiTheme="minorEastAsia" w:hAnsiTheme="minorEastAsia"/>
          <w:kern w:val="0"/>
          <w:sz w:val="24"/>
        </w:rPr>
        <w:t>学校位于嘉定新城核心区域的复华地块，校园设计获“中国杰出公共建筑设计奖”。作为上海“五</w:t>
      </w:r>
      <w:r>
        <w:rPr>
          <w:rFonts w:hint="eastAsia" w:cs="宋体" w:asciiTheme="minorEastAsia" w:hAnsiTheme="minorEastAsia"/>
          <w:kern w:val="0"/>
          <w:sz w:val="24"/>
        </w:rPr>
        <w:t>个</w:t>
      </w:r>
      <w:r>
        <w:rPr>
          <w:rFonts w:cs="宋体" w:asciiTheme="minorEastAsia" w:hAnsiTheme="minorEastAsia"/>
          <w:kern w:val="0"/>
          <w:sz w:val="24"/>
        </w:rPr>
        <w:t>新城未来学校研究与实验计划”的首批项目之一，</w:t>
      </w:r>
      <w:r>
        <w:rPr>
          <w:rFonts w:hint="eastAsia" w:ascii="宋体" w:hAnsi="宋体" w:eastAsia="宋体" w:cs="宋体"/>
          <w:sz w:val="24"/>
        </w:rPr>
        <w:t>“上师嘉分”</w:t>
      </w:r>
      <w:r>
        <w:rPr>
          <w:rFonts w:cs="宋体" w:asciiTheme="minorEastAsia" w:hAnsiTheme="minorEastAsia"/>
          <w:kern w:val="0"/>
          <w:sz w:val="24"/>
        </w:rPr>
        <w:t>将秉承面向未来的规划发展理念，打造共享开放、生态自然、智慧低碳的沉浸式学习空间。</w:t>
      </w:r>
    </w:p>
    <w:p>
      <w:pPr>
        <w:pStyle w:val="6"/>
        <w:spacing w:after="0" w:line="360" w:lineRule="auto"/>
        <w:ind w:left="0" w:leftChars="0" w:firstLine="0" w:firstLineChars="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274310" cy="2989580"/>
            <wp:effectExtent l="0" t="0" r="13970" b="12700"/>
            <wp:docPr id="17245651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6517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line="360" w:lineRule="auto"/>
        <w:ind w:firstLine="480" w:firstLineChars="200"/>
        <w:jc w:val="left"/>
        <w:rPr>
          <w:rFonts w:hint="eastAsia" w:cs="宋体" w:asciiTheme="minorEastAsia" w:hAnsiTheme="minorEastAsia"/>
          <w:kern w:val="0"/>
          <w:sz w:val="24"/>
        </w:rPr>
      </w:pPr>
      <w:r>
        <w:rPr>
          <w:rFonts w:cs="宋体" w:asciiTheme="minorEastAsia" w:hAnsiTheme="minorEastAsia"/>
          <w:kern w:val="0"/>
          <w:sz w:val="24"/>
        </w:rPr>
        <w:t>学校首批入职教师是一支</w:t>
      </w:r>
      <w:r>
        <w:rPr>
          <w:rFonts w:ascii="Times New Roman" w:hAnsi="Times New Roman" w:cs="Times New Roman"/>
          <w:kern w:val="0"/>
          <w:sz w:val="24"/>
        </w:rPr>
        <w:t>由20名优秀教师组成的团队，师资结构合理且以成熟型教师为主。他们中6名教</w:t>
      </w:r>
      <w:r>
        <w:rPr>
          <w:rFonts w:cs="宋体" w:asciiTheme="minorEastAsia" w:hAnsiTheme="minorEastAsia"/>
          <w:kern w:val="0"/>
          <w:sz w:val="24"/>
        </w:rPr>
        <w:t>师凭借扎实的专业素养与出色的教学能力，在上海市中青年教师教学评优等市级重要教学比赛中获一等奖，</w:t>
      </w:r>
      <w:r>
        <w:rPr>
          <w:rFonts w:ascii="Times New Roman" w:hAnsi="Times New Roman" w:cs="Times New Roman"/>
          <w:kern w:val="0"/>
          <w:sz w:val="24"/>
        </w:rPr>
        <w:t>4</w:t>
      </w:r>
      <w:r>
        <w:rPr>
          <w:rFonts w:cs="宋体" w:asciiTheme="minorEastAsia" w:hAnsiTheme="minorEastAsia"/>
          <w:kern w:val="0"/>
          <w:sz w:val="24"/>
        </w:rPr>
        <w:t>名教师所带班级曾获上海市区优秀班集体</w:t>
      </w:r>
      <w:r>
        <w:rPr>
          <w:rFonts w:ascii="Times New Roman" w:hAnsi="Times New Roman" w:cs="Times New Roman"/>
          <w:kern w:val="0"/>
          <w:sz w:val="24"/>
        </w:rPr>
        <w:t>，6</w:t>
      </w:r>
      <w:r>
        <w:rPr>
          <w:rFonts w:cs="宋体" w:asciiTheme="minorEastAsia" w:hAnsiTheme="minorEastAsia"/>
          <w:kern w:val="0"/>
          <w:sz w:val="24"/>
        </w:rPr>
        <w:t>名教师获“上海市园丁奖”等省市级重要综合荣誉。</w:t>
      </w:r>
    </w:p>
    <w:p>
      <w:pPr>
        <w:widowControl/>
        <w:spacing w:after="0" w:line="360" w:lineRule="auto"/>
        <w:ind w:firstLine="480" w:firstLineChars="200"/>
        <w:jc w:val="left"/>
        <w:rPr>
          <w:rFonts w:hint="eastAsia" w:cs="宋体" w:asciiTheme="minorEastAsia" w:hAnsiTheme="minorEastAsia"/>
          <w:kern w:val="0"/>
          <w:sz w:val="24"/>
        </w:rPr>
      </w:pPr>
      <w:r>
        <w:rPr>
          <w:rFonts w:cs="宋体" w:asciiTheme="minorEastAsia" w:hAnsiTheme="minorEastAsia"/>
          <w:kern w:val="0"/>
          <w:sz w:val="24"/>
        </w:rPr>
        <w:t>学校有特级教师、市区学科带头人、骨干教</w:t>
      </w:r>
      <w:r>
        <w:rPr>
          <w:rFonts w:ascii="Times New Roman" w:hAnsi="Times New Roman" w:cs="Times New Roman"/>
          <w:kern w:val="0"/>
          <w:sz w:val="24"/>
        </w:rPr>
        <w:t>师7人，占比35%，在</w:t>
      </w:r>
      <w:r>
        <w:rPr>
          <w:rFonts w:cs="宋体" w:asciiTheme="minorEastAsia" w:hAnsiTheme="minorEastAsia"/>
          <w:kern w:val="0"/>
          <w:sz w:val="24"/>
        </w:rPr>
        <w:t>课程开发、教学研究、青年教师培养等方面发挥示范作用。正高级、高级教师</w:t>
      </w:r>
      <w:r>
        <w:rPr>
          <w:rFonts w:ascii="Times New Roman" w:hAnsi="Times New Roman" w:cs="Times New Roman"/>
          <w:kern w:val="0"/>
          <w:sz w:val="24"/>
        </w:rPr>
        <w:t>占比40%，既</w:t>
      </w:r>
      <w:r>
        <w:rPr>
          <w:rFonts w:cs="宋体" w:asciiTheme="minorEastAsia" w:hAnsiTheme="minorEastAsia"/>
          <w:kern w:val="0"/>
          <w:sz w:val="24"/>
        </w:rPr>
        <w:t>能确保教学质量的高水准，又可形成“老中青”传帮带的优质教研生态，实现经验传承与创新发展的融合。</w:t>
      </w:r>
      <w:bookmarkEnd w:id="1"/>
    </w:p>
    <w:p>
      <w:pPr>
        <w:pStyle w:val="6"/>
        <w:spacing w:after="0" w:line="360" w:lineRule="auto"/>
        <w:ind w:left="0" w:leftChars="0" w:firstLine="0" w:firstLineChars="0"/>
        <w:rPr>
          <w:rFonts w:ascii="Times New Roman" w:hAnsi="Times New Roman" w:cs="Times New Roman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0C92F6"/>
    <w:multiLevelType w:val="singleLevel"/>
    <w:tmpl w:val="8E0C92F6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06E9F2B"/>
    <w:multiLevelType w:val="singleLevel"/>
    <w:tmpl w:val="306E9F2B"/>
    <w:lvl w:ilvl="0" w:tentative="0">
      <w:start w:val="1"/>
      <w:numFmt w:val="decimal"/>
      <w:suff w:val="space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xYWI5MjZmMGY0MDRhYzdkYzhmOTMyOWNmYmU3NmEifQ=="/>
  </w:docVars>
  <w:rsids>
    <w:rsidRoot w:val="00EA31A9"/>
    <w:rsid w:val="0002730C"/>
    <w:rsid w:val="00052DFD"/>
    <w:rsid w:val="00066218"/>
    <w:rsid w:val="00092CDF"/>
    <w:rsid w:val="000939DE"/>
    <w:rsid w:val="000A5933"/>
    <w:rsid w:val="000E34AD"/>
    <w:rsid w:val="00124806"/>
    <w:rsid w:val="00145606"/>
    <w:rsid w:val="00152561"/>
    <w:rsid w:val="001576D3"/>
    <w:rsid w:val="00191D01"/>
    <w:rsid w:val="002062B4"/>
    <w:rsid w:val="002212FF"/>
    <w:rsid w:val="0022548E"/>
    <w:rsid w:val="00285580"/>
    <w:rsid w:val="0029223D"/>
    <w:rsid w:val="002B1D99"/>
    <w:rsid w:val="002F1302"/>
    <w:rsid w:val="002F495F"/>
    <w:rsid w:val="00317D83"/>
    <w:rsid w:val="003956A7"/>
    <w:rsid w:val="00475818"/>
    <w:rsid w:val="0048357F"/>
    <w:rsid w:val="004E4F43"/>
    <w:rsid w:val="004F6792"/>
    <w:rsid w:val="00523F72"/>
    <w:rsid w:val="005424CB"/>
    <w:rsid w:val="0054322C"/>
    <w:rsid w:val="00566960"/>
    <w:rsid w:val="00584D15"/>
    <w:rsid w:val="005C3ECC"/>
    <w:rsid w:val="005F6E58"/>
    <w:rsid w:val="006176C1"/>
    <w:rsid w:val="00621BF4"/>
    <w:rsid w:val="00627FFC"/>
    <w:rsid w:val="00631496"/>
    <w:rsid w:val="00667725"/>
    <w:rsid w:val="006778D7"/>
    <w:rsid w:val="00686FEA"/>
    <w:rsid w:val="006A0A6F"/>
    <w:rsid w:val="006B6DDC"/>
    <w:rsid w:val="006F5DE5"/>
    <w:rsid w:val="00741E6D"/>
    <w:rsid w:val="00786FB4"/>
    <w:rsid w:val="007C6858"/>
    <w:rsid w:val="007D52EF"/>
    <w:rsid w:val="00803980"/>
    <w:rsid w:val="00861D28"/>
    <w:rsid w:val="008770CA"/>
    <w:rsid w:val="00887923"/>
    <w:rsid w:val="008A6736"/>
    <w:rsid w:val="008D7F3E"/>
    <w:rsid w:val="008F0875"/>
    <w:rsid w:val="00925FD7"/>
    <w:rsid w:val="0094791C"/>
    <w:rsid w:val="009C038D"/>
    <w:rsid w:val="009C2D80"/>
    <w:rsid w:val="009D75FF"/>
    <w:rsid w:val="00A10996"/>
    <w:rsid w:val="00A12E48"/>
    <w:rsid w:val="00A518CE"/>
    <w:rsid w:val="00AE0BA0"/>
    <w:rsid w:val="00AF2C3C"/>
    <w:rsid w:val="00AF3FE3"/>
    <w:rsid w:val="00B34B36"/>
    <w:rsid w:val="00B42663"/>
    <w:rsid w:val="00B44EB3"/>
    <w:rsid w:val="00BF0C48"/>
    <w:rsid w:val="00C0500F"/>
    <w:rsid w:val="00C214AB"/>
    <w:rsid w:val="00C9248A"/>
    <w:rsid w:val="00CA13E9"/>
    <w:rsid w:val="00CF3EBB"/>
    <w:rsid w:val="00D128A0"/>
    <w:rsid w:val="00D412EF"/>
    <w:rsid w:val="00D6036A"/>
    <w:rsid w:val="00D73562"/>
    <w:rsid w:val="00D94C45"/>
    <w:rsid w:val="00DA6137"/>
    <w:rsid w:val="00DF767D"/>
    <w:rsid w:val="00E92790"/>
    <w:rsid w:val="00EA31A9"/>
    <w:rsid w:val="00EC3A20"/>
    <w:rsid w:val="00EC7610"/>
    <w:rsid w:val="00EF0334"/>
    <w:rsid w:val="00F01B4D"/>
    <w:rsid w:val="00F13F68"/>
    <w:rsid w:val="00F2013F"/>
    <w:rsid w:val="00F330A3"/>
    <w:rsid w:val="00F5250C"/>
    <w:rsid w:val="00F73DFB"/>
    <w:rsid w:val="00FE044E"/>
    <w:rsid w:val="00FF0375"/>
    <w:rsid w:val="03060F81"/>
    <w:rsid w:val="08C77405"/>
    <w:rsid w:val="09B2776D"/>
    <w:rsid w:val="0A456833"/>
    <w:rsid w:val="0C782EF0"/>
    <w:rsid w:val="0CCB0299"/>
    <w:rsid w:val="0D314E4D"/>
    <w:rsid w:val="0D705975"/>
    <w:rsid w:val="0DE63E89"/>
    <w:rsid w:val="10BC7A58"/>
    <w:rsid w:val="127759F8"/>
    <w:rsid w:val="14105BC4"/>
    <w:rsid w:val="151A1149"/>
    <w:rsid w:val="16DE6045"/>
    <w:rsid w:val="19A370D2"/>
    <w:rsid w:val="1AF5284A"/>
    <w:rsid w:val="1AF916A0"/>
    <w:rsid w:val="20772458"/>
    <w:rsid w:val="25CE54D7"/>
    <w:rsid w:val="272A6446"/>
    <w:rsid w:val="2B786731"/>
    <w:rsid w:val="2BEE242F"/>
    <w:rsid w:val="2C9010BC"/>
    <w:rsid w:val="2D4A5D8B"/>
    <w:rsid w:val="2D872B3B"/>
    <w:rsid w:val="369B1405"/>
    <w:rsid w:val="369D33CF"/>
    <w:rsid w:val="39E2258F"/>
    <w:rsid w:val="3B406887"/>
    <w:rsid w:val="3D0816E4"/>
    <w:rsid w:val="3D1C31D0"/>
    <w:rsid w:val="3F6B5F18"/>
    <w:rsid w:val="3FC76DC7"/>
    <w:rsid w:val="41C9151C"/>
    <w:rsid w:val="474B29D4"/>
    <w:rsid w:val="48981C49"/>
    <w:rsid w:val="489B78B3"/>
    <w:rsid w:val="4A111CB3"/>
    <w:rsid w:val="4BC62629"/>
    <w:rsid w:val="4D57350A"/>
    <w:rsid w:val="4F626B0C"/>
    <w:rsid w:val="50D40D2C"/>
    <w:rsid w:val="53FF19CD"/>
    <w:rsid w:val="5C1F416C"/>
    <w:rsid w:val="5DF56AA7"/>
    <w:rsid w:val="5E9842F9"/>
    <w:rsid w:val="5FF76DFD"/>
    <w:rsid w:val="61107DEC"/>
    <w:rsid w:val="679F2254"/>
    <w:rsid w:val="682D311C"/>
    <w:rsid w:val="6B2A0087"/>
    <w:rsid w:val="6D4D142F"/>
    <w:rsid w:val="719C7069"/>
    <w:rsid w:val="725E4ABA"/>
    <w:rsid w:val="74F949F4"/>
    <w:rsid w:val="7D474AC8"/>
    <w:rsid w:val="7EF2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200" w:leftChars="20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="0" w:afterAutospacing="1"/>
      <w:jc w:val="left"/>
    </w:pPr>
    <w:rPr>
      <w:rFonts w:cs="Times New Roman"/>
      <w:kern w:val="0"/>
      <w:sz w:val="24"/>
    </w:rPr>
  </w:style>
  <w:style w:type="paragraph" w:styleId="6">
    <w:name w:val="Body Text First Indent 2"/>
    <w:basedOn w:val="2"/>
    <w:qFormat/>
    <w:uiPriority w:val="0"/>
    <w:pPr>
      <w:ind w:firstLine="200" w:firstLineChars="200"/>
    </w:p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1252</Words>
  <Characters>1305</Characters>
  <Lines>34</Lines>
  <Paragraphs>37</Paragraphs>
  <TotalTime>26</TotalTime>
  <ScaleCrop>false</ScaleCrop>
  <LinksUpToDate>false</LinksUpToDate>
  <CharactersWithSpaces>1305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2025-07-19T05:14:00Z</dcterms:created>
  <dc:creator>玥</dc:creator>
  <cp:lastModifiedBy>心的距离</cp:lastModifiedBy>
  <dcterms:modified xsi:type="dcterms:W3CDTF">2025-09-10T02:35:20Z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692E4696DA5241818DCC99B78D231105_13</vt:lpwstr>
  </property>
  <property fmtid="{D5CDD505-2E9C-101B-9397-08002B2CF9AE}" pid="4" name="KSOTemplateDocerSaveRecord">
    <vt:lpwstr>eyJoZGlkIjoiNWE3M2Q1OGEwNmEwOTlmNjZhNmE2ZGFlOGZjNGFkNGMiLCJ1c2VySWQiOiIzMjAyNDA2MzAifQ==</vt:lpwstr>
  </property>
</Properties>
</file>