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C9CD6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职位描述</w:t>
      </w:r>
    </w:p>
    <w:p w14:paraId="5D17C0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</w:t>
      </w:r>
    </w:p>
    <w:p w14:paraId="30883B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42630"/>
          <w:spacing w:val="0"/>
          <w:sz w:val="24"/>
          <w:szCs w:val="24"/>
          <w:bdr w:val="none" w:color="auto" w:sz="0" w:space="0"/>
          <w:shd w:val="clear" w:fill="FFFFFF"/>
        </w:rPr>
        <w:t>1. 在学术校长及学科组长的指导下，根据教学大纲制订教学计划；</w:t>
      </w:r>
    </w:p>
    <w:p w14:paraId="188091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42630"/>
          <w:spacing w:val="0"/>
          <w:sz w:val="24"/>
          <w:szCs w:val="24"/>
          <w:bdr w:val="none" w:color="auto" w:sz="0" w:space="0"/>
          <w:shd w:val="clear" w:fill="FFFFFF"/>
        </w:rPr>
        <w:t>2. 保证课堂教学质量，抓好备课、讲课、辅导、教学进度、批改作业、考试等各教学环节工作；</w:t>
      </w:r>
    </w:p>
    <w:p w14:paraId="582A70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42630"/>
          <w:spacing w:val="0"/>
          <w:sz w:val="24"/>
          <w:szCs w:val="24"/>
          <w:bdr w:val="none" w:color="auto" w:sz="0" w:space="0"/>
          <w:shd w:val="clear" w:fill="FFFFFF"/>
        </w:rPr>
        <w:t>3. 参与学科组教学研讨活动，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42630"/>
          <w:spacing w:val="0"/>
          <w:sz w:val="24"/>
          <w:szCs w:val="24"/>
          <w:bdr w:val="none" w:color="auto" w:sz="0" w:space="0"/>
          <w:shd w:val="clear" w:fill="FFFFFF"/>
        </w:rPr>
        <w:t>研究解决学科教学问题，总结和交流教学经验；</w:t>
      </w:r>
    </w:p>
    <w:p w14:paraId="47426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42630"/>
          <w:spacing w:val="0"/>
          <w:sz w:val="24"/>
          <w:szCs w:val="24"/>
          <w:bdr w:val="none" w:color="auto" w:sz="0" w:space="0"/>
          <w:shd w:val="clear" w:fill="FFFFFF"/>
        </w:rPr>
        <w:t>4. 监督和管理学生的学习效果和学习状态，并定期向学生和家长进行反馈；</w:t>
      </w:r>
    </w:p>
    <w:p w14:paraId="43B100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42630"/>
          <w:spacing w:val="0"/>
          <w:sz w:val="24"/>
          <w:szCs w:val="24"/>
          <w:bdr w:val="none" w:color="auto" w:sz="0" w:space="0"/>
          <w:shd w:val="clear" w:fill="FFFFFF"/>
        </w:rPr>
        <w:t>5. 担任班主任或学生导师工作，组织、指导学生社会实践活动或研究性学习；</w:t>
      </w:r>
    </w:p>
    <w:p w14:paraId="622853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42630"/>
          <w:spacing w:val="0"/>
          <w:sz w:val="24"/>
          <w:szCs w:val="24"/>
          <w:bdr w:val="none" w:color="auto" w:sz="0" w:space="0"/>
          <w:shd w:val="clear" w:fill="FFFFFF"/>
        </w:rPr>
        <w:t>6. 协助组织学生参加各类文体活动、社团活动或海外交流活动；</w:t>
      </w:r>
    </w:p>
    <w:p w14:paraId="04D68A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42630"/>
          <w:spacing w:val="0"/>
          <w:sz w:val="24"/>
          <w:szCs w:val="24"/>
          <w:bdr w:val="none" w:color="auto" w:sz="0" w:space="0"/>
          <w:shd w:val="clear" w:fill="FFFFFF"/>
        </w:rPr>
        <w:t>7. 根据学校安排，完成与教学相关的其他活动。</w:t>
      </w:r>
    </w:p>
    <w:p w14:paraId="1C1AE8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</w:p>
    <w:p w14:paraId="18325D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招聘岗位：</w:t>
      </w:r>
    </w:p>
    <w:p w14:paraId="51F7F5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>融合学部</w:t>
      </w:r>
    </w:p>
    <w:p w14:paraId="3EEDAB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>英语、双语数学、双语物理、双语化学、双语经济、双语会计；</w:t>
      </w:r>
    </w:p>
    <w:p w14:paraId="71DADC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招聘要求：</w:t>
      </w:r>
    </w:p>
    <w:p w14:paraId="1B4542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（1）硕士及双学位者优先，或优秀大学本科生；</w:t>
      </w:r>
    </w:p>
    <w:p w14:paraId="0A7B8E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（2）具有港澳台或海外一流大学交换生经历者优先；</w:t>
      </w:r>
    </w:p>
    <w:p w14:paraId="53DBDC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（3）具备扎实深厚的学科专业背景和优秀的专业素养，获一等奖奖学金者优先；</w:t>
      </w:r>
    </w:p>
    <w:p w14:paraId="2C04A1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（4）英语水平：英语学科需专业八级且口语纯正，获托福105以上，雅思7.5以上；双语学科需口语流利且标准。</w:t>
      </w:r>
    </w:p>
    <w:p w14:paraId="748A0A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投递说明：</w:t>
      </w:r>
    </w:p>
    <w:p w14:paraId="196AAA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招聘流程：</w:t>
      </w:r>
    </w:p>
    <w:p w14:paraId="5A1E1E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简历投递→资格审查→笔试、试讲→校长面谈→签约聘用</w:t>
      </w:r>
    </w:p>
    <w:p w14:paraId="6AF61C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</w:t>
      </w:r>
    </w:p>
    <w:p w14:paraId="229EEE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简历投递方式：</w:t>
      </w:r>
    </w:p>
    <w:p w14:paraId="2F30CD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相关证明资料（个人简历、学生证/毕业证扫描件、教师资格证（如有）、相关获奖证书、个人生活照片）整合并将邮件主题命名为“姓名+应聘学科+毕业院校/工作单位+手机号码”发送至下列邮箱：</w:t>
      </w:r>
    </w:p>
    <w:p w14:paraId="4B1DE4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right="0" w:firstLine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"mailto:hr@qihuaacademy.com"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563C1"/>
          <w:spacing w:val="0"/>
          <w:sz w:val="24"/>
          <w:szCs w:val="24"/>
          <w:u w:val="single"/>
          <w:bdr w:val="none" w:color="auto" w:sz="0" w:space="0"/>
          <w:shd w:val="clear" w:fill="FFFFFF"/>
        </w:rPr>
        <w:t>hr@qihuaacademy.com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72197C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</w:p>
    <w:p w14:paraId="795F61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其他描述：</w:t>
      </w:r>
    </w:p>
    <w:p w14:paraId="0C3FE8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行业领先的薪酬体系，应届生首年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年薪税前8-12万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；第3年到第5年，税前薪酬可达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10-18万。</w:t>
      </w:r>
    </w:p>
    <w:p w14:paraId="6D30FF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人才补贴：博士一次性可领5万元，硕士一次性可领3万元，本科一次性可领2万元。</w:t>
      </w:r>
    </w:p>
    <w:p w14:paraId="4770B9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购房补贴：首次在南昌购买商品房给予一次性补贴，全日制博士10万元，全日制硕士6万元。</w:t>
      </w:r>
    </w:p>
    <w:p w14:paraId="3962FE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五险一金。</w:t>
      </w:r>
    </w:p>
    <w:p w14:paraId="560C32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带薪寒暑假。</w:t>
      </w:r>
    </w:p>
    <w:p w14:paraId="23068B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周转房租房补贴。</w:t>
      </w:r>
    </w:p>
    <w:p w14:paraId="103342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四节福利。</w:t>
      </w:r>
    </w:p>
    <w:p w14:paraId="016072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工作满一年提供年度体检。</w:t>
      </w:r>
    </w:p>
    <w:p w14:paraId="24E59A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免费提供工作餐。可在校内食堂享用专业营养师搭配的健康工作餐。</w:t>
      </w:r>
    </w:p>
    <w:p w14:paraId="65285C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子女超低折扣入读本校优质幼儿园至高中。</w:t>
      </w:r>
    </w:p>
    <w:p w14:paraId="03BBAA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支持教师提升学历、职称评定。</w:t>
      </w:r>
    </w:p>
    <w:p w14:paraId="5BD123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提供专业学习发展机会（如研学，校外培训，专业素质讲座），鼓励教师参加各级各类评优与竞赛等。</w:t>
      </w:r>
    </w:p>
    <w:p w14:paraId="11F161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丰富多彩的教师工会社团活动（例如乒乓球，篮球，羽毛球，台球，瑜伽等教职工社团活动）。</w:t>
      </w:r>
    </w:p>
    <w:p w14:paraId="558EBC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和谐团结的工作氛围。</w:t>
      </w:r>
    </w:p>
    <w:p w14:paraId="411A4A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56E94"/>
    <w:rsid w:val="5A25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2025-09-10T03:46:00Z</dcterms:created>
  <dc:creator>可乐</dc:creator>
  <cp:lastModifiedBy>可乐</cp:lastModifiedBy>
  <dcterms:modified xsi:type="dcterms:W3CDTF">2025-09-10T03:49:43Z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4765184F04574EB4956AAAFD208B74C4_11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