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642A2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44F01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  <w:t>招聘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lang w:val="en-US" w:eastAsia="zh-CN"/>
              </w:rPr>
              <w:t>岗位</w:t>
            </w:r>
          </w:p>
        </w:tc>
        <w:tc>
          <w:tcPr>
            <w:tcW w:w="4261" w:type="dxa"/>
          </w:tcPr>
          <w:p w14:paraId="4BC2D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lang w:val="en-US" w:eastAsia="zh-CN"/>
              </w:rPr>
              <w:t>人数</w:t>
            </w:r>
          </w:p>
          <w:p w14:paraId="7EB3A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</w:tr>
      <w:tr w14:paraId="5EDB0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552D0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lang w:val="en-US" w:eastAsia="zh-CN"/>
              </w:rPr>
              <w:t>瑞阳校区语文老师</w:t>
            </w:r>
          </w:p>
        </w:tc>
        <w:tc>
          <w:tcPr>
            <w:tcW w:w="4261" w:type="dxa"/>
          </w:tcPr>
          <w:p w14:paraId="4574A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lang w:val="en-US" w:eastAsia="zh-CN"/>
              </w:rPr>
              <w:t>1人</w:t>
            </w:r>
          </w:p>
        </w:tc>
      </w:tr>
      <w:tr w14:paraId="17F5F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6A65A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lang w:val="en-US" w:eastAsia="zh-CN"/>
              </w:rPr>
              <w:t>瑞阳校区数学老师</w:t>
            </w:r>
          </w:p>
        </w:tc>
        <w:tc>
          <w:tcPr>
            <w:tcW w:w="4261" w:type="dxa"/>
          </w:tcPr>
          <w:p w14:paraId="6A3F7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lang w:val="en-US" w:eastAsia="zh-CN"/>
              </w:rPr>
              <w:t>2人</w:t>
            </w:r>
          </w:p>
        </w:tc>
      </w:tr>
      <w:tr w14:paraId="58AA8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556C0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lang w:val="en-US" w:eastAsia="zh-CN"/>
              </w:rPr>
              <w:t>瑞阳校区英语老师</w:t>
            </w:r>
          </w:p>
        </w:tc>
        <w:tc>
          <w:tcPr>
            <w:tcW w:w="4261" w:type="dxa"/>
          </w:tcPr>
          <w:p w14:paraId="1EA48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lang w:val="en-US" w:eastAsia="zh-CN"/>
              </w:rPr>
              <w:t>3人</w:t>
            </w:r>
          </w:p>
        </w:tc>
      </w:tr>
      <w:tr w14:paraId="423A7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59B03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lang w:val="en-US" w:eastAsia="zh-CN"/>
              </w:rPr>
              <w:t>灰埠校区政治老师</w:t>
            </w:r>
          </w:p>
        </w:tc>
        <w:tc>
          <w:tcPr>
            <w:tcW w:w="4261" w:type="dxa"/>
          </w:tcPr>
          <w:p w14:paraId="01441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lang w:val="en-US" w:eastAsia="zh-CN"/>
              </w:rPr>
              <w:t>1人</w:t>
            </w:r>
          </w:p>
        </w:tc>
      </w:tr>
    </w:tbl>
    <w:p w14:paraId="765FF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E72CD"/>
    <w:rsid w:val="33381B0C"/>
    <w:rsid w:val="4AD81E57"/>
    <w:rsid w:val="575E72CD"/>
    <w:rsid w:val="78240EAC"/>
    <w:rsid w:val="7923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135</Characters>
  <Lines>0</Lines>
  <Paragraphs>0</Paragraphs>
  <TotalTime>18</TotalTime>
  <ScaleCrop>false</ScaleCrop>
  <LinksUpToDate>false</LinksUpToDate>
  <CharactersWithSpaces>135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2025-08-26T01:57:00Z</dcterms:created>
  <dc:creator>可乐</dc:creator>
  <cp:lastModifiedBy>可乐</cp:lastModifiedBy>
  <dcterms:modified xsi:type="dcterms:W3CDTF">2025-08-26T09:09:10Z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BB82F4645A69402C817944D49836A783_13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