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</w:tabs>
        <w:snapToGrid w:val="0"/>
        <w:spacing w:line="300" w:lineRule="auto"/>
        <w:rPr>
          <w:rFonts w:ascii="宋体" w:hAnsi="宋体"/>
          <w:bCs/>
          <w:color w:val="000000"/>
          <w:sz w:val="24"/>
        </w:rPr>
      </w:pPr>
    </w:p>
    <w:p>
      <w:pPr>
        <w:tabs>
          <w:tab w:val="left" w:pos="720"/>
          <w:tab w:val="left" w:pos="900"/>
        </w:tabs>
        <w:snapToGrid w:val="0"/>
        <w:spacing w:line="30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路桥区教师招聘考试考场规则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一、考生必须自觉服从监考员等考试工作人员管理，不得以任何理由妨碍监考员等考试工作人员履行职责。不得扰乱考场及其他考试工作地点的秩序。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二、考生凭本人有效身份证件按规定时间进入指定考场，在指定座位就考，按考试实施程序、指令考试；应主动接受监考员按规定进行的身份验证和随身物品等必要检查。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三、考生入场，除2B铅笔、黑色墨水笔、橡皮、直尺</w:t>
      </w:r>
      <w:bookmarkStart w:id="1" w:name="_GoBack"/>
      <w:bookmarkEnd w:id="1"/>
      <w:r>
        <w:rPr>
          <w:rFonts w:hint="eastAsia" w:ascii="宋体" w:hAnsi="宋体"/>
          <w:bCs/>
          <w:color w:val="000000"/>
          <w:sz w:val="24"/>
        </w:rPr>
        <w:t>等文具用品外，其他任何物品不准带入考场。严禁携带各种无线通讯工具（如移动电话、小灵通等）、计算器、电子存储记忆录放设备以及涂改液、修正带等物品进入考场。考场内不得自行传递文具、用品等。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四、考生对号入座后，将自己的《身份证》放在桌子左上角以便核验。考生领到试卷或答题纸后，应认真核对，并在指定位置和规定的时间内，准确清楚地填写自己的姓名、准考证号等栏目。凡漏填、错填或字迹不清的答题纸无效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五、9:15后不准入场。开考信号发出后才能开始答题。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六、考试科目使用答题纸的，试题答案须全部答在答题纸上，选择题部分用2B铅笔填涂，非选择题部分用黑色墨水笔在规定的区域内作答。考试科目不使用答题纸的，考生直接在试卷上作答，所有答案一律用黑色字迹的钢笔或签字笔作答，在密封线以内答题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七、未在规定区域内答题的答案一律无效。不准用规定以外的笔和纸答题，不准在答题纸上做任何标记。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八、在考场内须保持安静，不准吸烟，不准喧哗，不准交头接耳、左顾右盼、打手势、做暗号，不准夹带、旁窥、抄袭或有意让他人抄袭，不准传抄答案或交换试卷、答题纸，不准将试卷、答题纸、草稿纸带出考场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九、遇试卷、答题纸分发错误及试题字迹不清等问题，可举手询问；涉及试题内容的疑问，不得向监考员询问。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十、试卷内容在考试结束前属国家机密级材料，考生不得以任何方式向外界透露。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十一、考试终了信号发出后，立即停笔。整理好自己的答题纸、试卷和草稿纸等。待监考员检查并收齐所有考生的答题纸、试卷和草稿纸后，根据监考员指令依次退出考场，不准在考场逗留。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十二、</w:t>
      </w:r>
      <w:bookmarkStart w:id="0" w:name="OLE_LINK1"/>
      <w:r>
        <w:rPr>
          <w:rFonts w:hint="eastAsia" w:ascii="宋体" w:hAnsi="宋体"/>
          <w:bCs/>
          <w:color w:val="000000"/>
          <w:sz w:val="24"/>
        </w:rPr>
        <w:t>考</w:t>
      </w:r>
      <w:r>
        <w:rPr>
          <w:rFonts w:hint="eastAsia" w:ascii="宋体" w:hAnsi="宋体"/>
          <w:bCs/>
          <w:color w:val="000000"/>
          <w:sz w:val="24"/>
          <w:lang w:eastAsia="zh-CN"/>
        </w:rPr>
        <w:t>生</w:t>
      </w:r>
      <w:r>
        <w:rPr>
          <w:rFonts w:hint="eastAsia" w:ascii="宋体" w:hAnsi="宋体"/>
          <w:bCs/>
          <w:color w:val="000000"/>
          <w:sz w:val="24"/>
        </w:rPr>
        <w:t>必须遵守本考场规则，服从监考人员的管理。否则，按考试违纪违规行为处理</w:t>
      </w:r>
      <w:bookmarkEnd w:id="0"/>
      <w:r>
        <w:rPr>
          <w:rFonts w:hint="eastAsia" w:ascii="宋体" w:hAnsi="宋体"/>
          <w:bCs/>
          <w:color w:val="000000"/>
          <w:sz w:val="24"/>
        </w:rPr>
        <w:t>。</w:t>
      </w:r>
    </w:p>
    <w:sectPr>
      <w:pgSz w:w="11906" w:h="16838"/>
      <w:pgMar w:top="851" w:right="851" w:bottom="85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4N2QzNzQ1OTJkY2EwYWM3MWFhYzQ2ODUyMWYwZmQifQ=="/>
    <w:docVar w:name="KSO_WPS_MARK_KEY" w:val="9f61cd04-3ae0-41c1-98a1-e2e3add794e6"/>
  </w:docVars>
  <w:rsids>
    <w:rsidRoot w:val="007F0F89"/>
    <w:rsid w:val="001577E7"/>
    <w:rsid w:val="00177AB0"/>
    <w:rsid w:val="003F4B77"/>
    <w:rsid w:val="005425B3"/>
    <w:rsid w:val="00764E96"/>
    <w:rsid w:val="007F0F89"/>
    <w:rsid w:val="00890E3E"/>
    <w:rsid w:val="00B07DD1"/>
    <w:rsid w:val="00B12C71"/>
    <w:rsid w:val="00F63D75"/>
    <w:rsid w:val="14F93757"/>
    <w:rsid w:val="42DF4EFD"/>
    <w:rsid w:val="52C82539"/>
    <w:rsid w:val="60B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957</Words>
  <Characters>974</Characters>
  <Lines>15</Lines>
  <Paragraphs>14</Paragraphs>
  <TotalTime>1</TotalTime>
  <ScaleCrop>false</ScaleCrop>
  <LinksUpToDate>false</LinksUpToDate>
  <CharactersWithSpaces>974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2023-05-12T02:19:00Z</dcterms:created>
  <dc:creator>Administrator</dc:creator>
  <cp:lastModifiedBy>Administrator</cp:lastModifiedBy>
  <dcterms:modified xsi:type="dcterms:W3CDTF">2025-08-16T08:55:41Z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6C37EBE9E13240899E979F456519FFDC_12</vt:lpwstr>
  </property>
</Properties>
</file>