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552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志丹县学科骨干教师招聘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  <w:lang w:val="en-US" w:eastAsia="zh-CN"/>
        </w:rPr>
        <w:t>计划</w:t>
      </w:r>
    </w:p>
    <w:p w14:paraId="3B66BA07">
      <w:pPr>
        <w:rPr>
          <w:rFonts w:hint="eastAsia"/>
          <w:lang w:val="en-US" w:eastAsia="zh-CN"/>
        </w:rPr>
      </w:pPr>
    </w:p>
    <w:p w14:paraId="38DC73B6">
      <w:pPr>
        <w:pStyle w:val="3"/>
        <w:keepNext w:val="0"/>
        <w:keepLines w:val="0"/>
        <w:widowControl/>
        <w:numPr>
          <w:numId w:val="0"/>
        </w:numPr>
        <w:suppressLineNumbers w:val="0"/>
        <w:spacing w:before="90" w:beforeAutospacing="0" w:after="90" w:afterAutospacing="0"/>
        <w:ind w:right="0" w:rightChars="0" w:firstLine="60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计划为志丹县龙岗高级中学招聘语文、数学、英语、物理、化学、生物、政治、历史、地理等学科名优教师及退休骨干教师10名。</w:t>
      </w:r>
    </w:p>
    <w:p w14:paraId="211FAA8A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39B3C83C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（二）计划为志丹县龙岗实验中学招聘语文、数学、英语、物理、化学、政治等学科名优教师及退休骨干教师8名。</w:t>
      </w:r>
    </w:p>
    <w:p w14:paraId="03D870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47846"/>
    <w:rsid w:val="6C6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2025-08-14T02:09:00Z</dcterms:created>
  <dc:creator>可乐</dc:creator>
  <cp:lastModifiedBy>可乐</cp:lastModifiedBy>
  <dcterms:modified xsi:type="dcterms:W3CDTF">2025-08-14T02:10:13Z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EBF8F60FAA9D4472A578993D8583C243_11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