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-840"/>
          <w:tab w:val="left" w:pos="-620"/>
          <w:tab w:val="left" w:pos="-420"/>
        </w:tabs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tabs>
          <w:tab w:val="left" w:pos="-840"/>
          <w:tab w:val="left" w:pos="-620"/>
          <w:tab w:val="left" w:pos="-420"/>
        </w:tabs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highlight w:val="none"/>
        </w:rPr>
        <w:t>江西省中小学教师招聘岗位专业要求参照目录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Times New Roman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eastAsia="仿宋_GB2312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cs="Times New Roman"/>
          <w:spacing w:val="0"/>
          <w:sz w:val="32"/>
          <w:szCs w:val="32"/>
          <w:highlight w:val="none"/>
        </w:rPr>
        <w:t>年修订</w:t>
      </w:r>
      <w:r>
        <w:rPr>
          <w:rFonts w:hint="eastAsia" w:ascii="仿宋_GB2312" w:eastAsia="仿宋_GB2312" w:cs="Times New Roman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both"/>
        <w:textAlignment w:val="auto"/>
        <w:rPr>
          <w:rFonts w:hint="eastAsia" w:ascii="黑体" w:eastAsia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黑体" w:eastAsia="黑体"/>
          <w:spacing w:val="-6"/>
          <w:sz w:val="32"/>
          <w:szCs w:val="32"/>
          <w:highlight w:val="none"/>
        </w:rPr>
      </w:pPr>
      <w:r>
        <w:rPr>
          <w:rFonts w:hint="eastAsia" w:ascii="黑体" w:eastAsia="黑体"/>
          <w:spacing w:val="-6"/>
          <w:sz w:val="32"/>
          <w:szCs w:val="32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一、本目录中的专业来源于教育部制定的专业目录，往届毕业生中新旧专业名称和代码不一致的，可对照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《研究生教育学科专业目录》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《学位授予和人才培养学科目录》《普通高等学校本科专业目录新旧专业对照表》《高等职业教育本科新旧专业对照表》《高等职业教育专科新旧专业对照表》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《中等职业教育新旧专业对照表》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和《高等教育自学考试新旧专业对照表》。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    四、研究生、本科、专科学历的小学教育专业（代码分别为：045115、040107、570103K）报考对应学历（及以下）层次要求的小学阶段任一学科（特殊教育除外）岗位，均符合专业要求。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    五、研究生学历的教育学专业（代码：0401）、教育经济与管理专业（代码：120403）、教育管理专业（代码：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    六、不在本目录范围的，能否通过资格审查、参加面试，由</w:t>
      </w:r>
      <w:r>
        <w:rPr>
          <w:rFonts w:hint="eastAsia" w:ascii="仿宋_GB2312" w:hAnsi="宋体" w:eastAsia="仿宋_GB2312" w:cs="宋体"/>
          <w:i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各设区市教育局、人力资源社会保障局和省直事业单位主管部门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研究决定。</w:t>
      </w:r>
    </w:p>
    <w:p>
      <w:pPr>
        <w:spacing w:line="58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587" w:bottom="1440" w:left="1587" w:header="851" w:footer="1588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highlight w:val="none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highlight w:val="none"/>
        </w:rPr>
        <w:t>江西省中小学教师招聘岗位专业要求参照目录</w:t>
      </w: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highlight w:val="none"/>
          <w:lang w:eastAsia="zh-CN"/>
        </w:rPr>
        <w:t>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highlight w:val="none"/>
          <w:lang w:eastAsia="zh-CN"/>
        </w:rPr>
      </w:pPr>
    </w:p>
    <w:tbl>
      <w:tblPr>
        <w:tblStyle w:val="3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51"/>
        <w:gridCol w:w="4568"/>
        <w:gridCol w:w="4722"/>
        <w:gridCol w:w="416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招聘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类别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研究生专业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本科专业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专科专业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highlight w:val="none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1.语文教师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045103学科教学(语文)，0453汉语国际教育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（国际中文教育）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，0501中国语言文学，050301新闻学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0552新闻与传播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本科：040109T华文教育，0501中国语言文学类，050301新闻学，130309播音与主持艺术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职教本科：360201播音与主持，370208中文国际教育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570104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小学语文教育，570209中文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9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2.数学教师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02经济学，045104学科教学(数学)，0701数学，0714统计学，0810信息与通信工程，0811控制科学与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，0812计算机科学与技术，0835软件工程，0854电子信息，120201会计学，1253会计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本科：02经济学，0701数学类，0712统计学类，0807电子信息类，0809计算机类，120102信息管理与信息系统，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120108T大数据管理与应用，120110T计算金融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120203K会计学，120204财务管理，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120207审计学，120213T财务会计教育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职教本科：31电子与信息大类，3301财政税务类，3302金融类，3303财务会计类，3305经济贸易类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5101电子信息类，5102计算机类，5302金融类，5303财务会计类，5304统计类，570105K小学数学教育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3.英语教师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020206国际贸易学，0254国际商务，045108学科教学(英语)，050201英语语言文学，050211外国语言学及应用语言学，055101英语笔译，055102英语口译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本科：020401国际经济与贸易，050201英语，050261翻译，050262商务英语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职教本科：330501国际经济与贸易，370201应用英语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570106K小学英语教育,570201商务英语，570202应用英语，570203旅游英语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4.道德与法治、思想政治教师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01哲学，0301法学，0302政治学，030301社会学，0305马克思主义理论，0351法律，045102学科教学(思政)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本科：0101哲学类，0301法学类，0302政治学类，0303社会学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，0305马克思主义理论类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职教本科：380401法律，390102党务工作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570111K小学道德与法治教育，5804法律实务类，590102党务工作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5.历史教师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0304民族学，045109学科教学(历史)，06历史学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0304民族学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，0601历史学类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670110K历史教育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6.地理教师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045110学科教学(地理)，060202历史地理学,0704天文学，0705地理学，0706大气科学，0707海洋科学，0708地球物理学，0709地质学，0713生态学，0815水利工程，0816测绘科学与技术，0818地质资源与地质工程，0819矿业工程，0820石油与天然气工程，0830环境科学与工程，0857资源与环境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本科：0704天文学类，0705地理科学类，0706大气科学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，0707海洋科学类，0708地球物理学类，0709地质学类，0811水利类，0812测绘类，0814地质类，0815矿业类，0825环境科学与工程类，0902自然保护与环境生态学类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职教本科：2201资源勘查类，2202地质类，2203测绘地理信息类，2204石油与天然气类，2205煤炭类，2207气象类，2208环境保护类，25水利大类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4201资源勘查类，4202地质类，4203测绘地理信息类，4204石油与天然气类，4205煤炭类，4206金属与非金属矿类，4207气象类，4208环境保护类，4501水文水资源类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,570107K小学科学教育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7.物理教师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045105学科教学(物理)，0702物理学，070305高分子化学与物理，0704天文学，0706大气科学，070701物理海洋学，0708地球物理学，071011生物物理学，08工学，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本科：0702物理学类，0706大气科学类，0708地球物理学类，08工学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职教本科：23能源动力与材料大类，24土木建筑大类，25水利大类，26装备制造大类，27生物与化工大类，28轻工纺织大类，2901食品类，2903粮食类，30交通运输大类，31电子与信息大类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43能源动力与材料大类，46装备制造大类，50交通运输大类，51电子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信息大类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8.化学教师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045106学科教学(化学)，0703化学，070702海洋化学，070902地球化学，071010生物化学与分子生物学，0805材料科学与工程，0806冶金工程，080706化工过程机械，0817化学工程与技术，082103纺织化学与染整工程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0822轻工技术与工程，082604军事化学与烟火技术，0827核科学与技术，082903林产化学加工工程，0830环境科学与工程，0832食品科学与工程，0836生物工程，0856材料与化工，0857资源与环境，085803核能工程，0860生物与医药，1007药学，1055药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本科：0703化学类，070902地球化学，0710生物科学类，0804材料类，0813化工与制药类，0817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轻工类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，0822核工程类，082403林产化工，0825环境科学与工程类，0827食品科学与工程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，0830生物工程类，1007药学类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101001医学检验技术，101002医学实验技术，101007卫生检验与检疫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职教本科：2209安全类，2304黑色金属材料类，2305有色金属材料类，2306非金属材料类，2307建筑材料类，27生物与化工大类，2801轻化工类，29食品药品与粮食大类，3203药学类，320401中药制药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4209安全类，4304黑色金属材料类，4305有色金属材料类，4306非金属材料类，4307建筑材料类，47生物与化工大类，4801轻化工类，49食品药品与粮食大类，5203药学类，520415中药制药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3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9.生物教师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045107学科教学(生物)，070703海洋生物学，070903古生物学与地层学，0710生物学，0713生态学，081703生物化工，0831生物医学工程，0836生物工程，085409生物医学工程，0860生物与医药，09农学，10医学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本科：0710生物科学类，0825环境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科学与工程类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，0826生物医学工程类，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0827食品科学与工程类，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0830生物工程类，09农学，10医学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职教本科：21农林牧渔大类，220801生态环境工程技术，2701生物技术类，2902药品与医疗器械类，32医药卫生大类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41农林牧渔大类，4701生物技术类，52医药卫生大类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2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10.音乐教师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045111学科教学(音乐)，1302音乐与舞蹈学，130301戏剧戏曲学，135101音乐，135102戏剧，135103戏曲，135106舞蹈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1352音乐，1353舞蹈，1354戏剧与影视，1355戏曲与曲艺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本科：040105艺术教育，1302音乐与舞蹈学类，130301表演，130302戏剧学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130313T戏剧教育，130314TK曲艺，130315TK音乐剧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职教本科：350201音乐表演，350202舞蹈表演与编导，350203戏曲表演</w:t>
            </w:r>
          </w:p>
        </w:tc>
        <w:tc>
          <w:tcPr>
            <w:tcW w:w="416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550201音乐表演，550202舞蹈表演，550203戏曲表演，550204表演艺术，550205戏剧影视表演，550206歌舞表演，550207曲艺表演，550208音乐剧表演，550209国际标准舞，550210现代流行音乐，550211戏曲音乐，550212音乐制作，550213钢琴伴奏，550214钢琴调律，550215舞蹈编导，550216音乐传播，550219作曲技术，550301民族表演艺术，570108K音乐教育，570112K舞蹈教育，570113K艺术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750201音乐表演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11.体育教师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0403体育学，045112学科教学(体育)，0452体育，1302音乐与舞蹈学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1353舞蹈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本科：040105艺术教育，0402体育学类，1302音乐与舞蹈学类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职教本科：350201音乐表演，350202舞蹈表演与编导，350203戏曲表演，3703体育类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570110K体育教育，5703体育类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7703体育类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12.美术教师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045113学科教学(美术)，130101艺术学,1304美术学，1305设计学，135107美术，135108艺术设计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1356美术与书法，1357设计，1403设计学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本科：040105艺术教育，130307戏剧影视美术设计，130310动画，1304美术学类，1305设计学类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职教本科：3501艺术设计类，350204舞台艺术设计，360206数字动画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5501艺术设计类，550218舞台艺术设计与制作，550302民族美术，550303民族服装与饰品，550304民族传统技艺，560206影视动画，570109K美术教育，570113K艺术教育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750101艺术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设计与制作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750107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5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13.科学教师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  <w:highlight w:val="none"/>
              </w:rPr>
              <w:t>045117科学与技术教育，07理学，08工学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1404遥感科学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与技术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highlight w:val="none"/>
                <w:lang w:val="en-US" w:eastAsia="zh-CN"/>
              </w:rPr>
              <w:t>1405智能科学与技术，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本科：040102科学教育，07理学，08工学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职教本科：22资源环境与安全大类，23能源动力与材料大类，24土木建筑大类，25水利大类，26装备制造大类，27生物与化工大类，28轻工纺织大类，30交通运输大类，31电子与信息大类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trike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61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14.信息科技（含信息技术和通用技术）教师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040110教育技术学，045114现代教育技术，070503地图学与地理信息系统，080201机械制造及其自动化，080802电力系统及其自动化，0809电子科学与技术,0810信息与通信工程，0811控制科学与技术，0812计算机科学与技术，081603地图制图学与地理信息工程，082302交通信息工程及控制，0835软件工程，0839网络空间安全,0854电子信息，085704测绘工程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095136农业工程与信息技术，1405智能科学与技术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本科：040104教育技术学，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070102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信息与计算科学，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070206T量子信息科学，070504地理信息科学，080202机械设计制造及其自动化，080601电气工程及其自动化，080607T能源互联网工程，0807电子信息类，0808自动化类，0809计算机类，0812测绘类，120102信息管理与信息系统,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120108T大数据管理与应用，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1208电子商务类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2203测绘地理信息类，2301电力技术类，250301水利水电设备及自动化，260101机械设计制造及自动化，260102智能制造工程技术，260103数控技术，2603自动化类，31电子与信息大类，3307电子商务类，380202网络安全与执法，380701数字安防技术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  <w:highlight w:val="none"/>
                <w:shd w:val="thinHorzStripe" w:color="A4A4A4" w:fill="auto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4203测绘地理信息类，4603自动化类，51电子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信息大类，570115K现代教育技术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15.综合实践活动（含劳动）教师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16.心理健康教师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0402心理学，045116心理健康教育，0454应用心理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0711心理学类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520804心理咨询，570116K心理健康教育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17.幼儿园教师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040105学前教育学，0403体育学，045108学科教学(英语)，045111学科教学(音乐)，045112学科教学(体育)，045113学科教学(美术)，045118学前教育，0452体育，050201英语语言文学，050211外国语言学及应用语言学，055101英语笔译，055102英语口译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13艺术学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本科：040105艺术教育，040106学前教育，0402体育学类，050201英语，050261翻译，050262商务英语,1302音乐与舞蹈学类，130301表演，130302戏剧学，130310动画，1304美术学类，1305设计学类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职教本科：320802婴幼儿发展与健康管理，3501艺术设计类，3502表演艺术类，360206数字动画，370101学前教育，370201应用英语,3703体育类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520802婴幼儿托育服务与管理，5501艺术设计类，5502表演艺术类，550301民族表演艺术，550302民族美术，570101K早期教育，570102K学前教育，570106K小学英语教育,570108K音乐教育，570109K美术教育，570110K体育教育，570112K舞蹈教育，570113K艺术教育，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1501幼儿教育，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160100学前教育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18.特殊教育教师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040109特殊教育学，045119特殊教育，100215康复医学与理疗学，10511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康复医学与理疗学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本科：040108特殊教育，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040110TK教育康复学，040116TK孤独症儿童教育，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101005康复治疗学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101008T听力与言语康复学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职教本科：3206康复治疗类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520416中医康复技术,5206康复治疗类，570114K特殊教育，59030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社区康复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</w:tbl>
    <w:p>
      <w:pPr>
        <w:pStyle w:val="5"/>
        <w:tabs>
          <w:tab w:val="left" w:pos="-840"/>
          <w:tab w:val="left" w:pos="-620"/>
          <w:tab w:val="left" w:pos="-420"/>
        </w:tabs>
        <w:ind w:left="0" w:leftChars="0" w:firstLine="0" w:firstLineChars="0"/>
        <w:jc w:val="both"/>
        <w:rPr>
          <w:rFonts w:hint="default"/>
          <w:sz w:val="24"/>
          <w:szCs w:val="24"/>
          <w:highlight w:val="none"/>
          <w:lang w:val="en-US" w:eastAsia="zh-CN"/>
        </w:rPr>
      </w:pPr>
    </w:p>
    <w:p/>
    <w:sectPr>
      <w:pgSz w:w="16838" w:h="11906" w:orient="landscape"/>
      <w:pgMar w:top="1803" w:right="1440" w:bottom="1706" w:left="1440" w:header="851" w:footer="992" w:gutter="0"/>
      <w:pgNumType w:fmt="numberInDash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ZDBhNTVhMmQ4ZjE5N2YyODZlYzI4YWM4NjRhMTgifQ=="/>
  </w:docVars>
  <w:rsids>
    <w:rsidRoot w:val="4CF56C20"/>
    <w:rsid w:val="4CF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文本缩进 31"/>
    <w:basedOn w:val="1"/>
    <w:autoRedefine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2025-08-09T04:24:00Z</dcterms:created>
  <dc:creator>Administrator</dc:creator>
  <cp:lastModifiedBy>Administrator</cp:lastModifiedBy>
  <dcterms:modified xsi:type="dcterms:W3CDTF">2025-08-09T04:25:12Z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78A4F56D21F34F29AB45C07C02231503_11</vt:lpwstr>
  </property>
</Properties>
</file>