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F66D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bookmarkStart w:id="0" w:name="_Hlk50047091"/>
    </w:p>
    <w:p w14:paraId="68BF451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val="en-US" w:eastAsia="zh-CN"/>
        </w:rPr>
        <w:t>武汉市汉阳区教育局2025年面向社会公开招聘合同制教师面试考生须知</w:t>
      </w:r>
      <w:bookmarkEnd w:id="0"/>
    </w:p>
    <w:p w14:paraId="1DC366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</w:p>
    <w:p w14:paraId="6F85BE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1、</w:t>
      </w:r>
      <w:r>
        <w:rPr>
          <w:rFonts w:hint="eastAsia" w:ascii="仿宋_GB2312" w:hAnsi="华文仿宋" w:cs="仿宋_GB2312"/>
        </w:rPr>
        <w:t>考生须认真阅读并严格遵守本须知。</w:t>
      </w:r>
    </w:p>
    <w:p w14:paraId="1018EE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2、</w:t>
      </w:r>
      <w:r>
        <w:rPr>
          <w:rFonts w:hint="eastAsia" w:ascii="仿宋_GB2312" w:hAnsi="华文仿宋" w:cs="仿宋_GB2312"/>
        </w:rPr>
        <w:t>考生须携带真实有效的证件按规定时间报到。对缺乏诚信，提供虚假信息者，一经查实，取消面试资格，已聘用的，取消聘用资格。</w:t>
      </w:r>
    </w:p>
    <w:p w14:paraId="396353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  <w:r>
        <w:rPr>
          <w:rFonts w:hint="eastAsia" w:ascii="仿宋_GB2312" w:hAnsi="华文仿宋" w:cs="仿宋_GB2312"/>
        </w:rPr>
        <w:t>3、</w:t>
      </w:r>
      <w:r>
        <w:rPr>
          <w:rFonts w:hint="eastAsia" w:ascii="仿宋_GB2312" w:hAnsi="华文仿宋" w:cs="仿宋_GB2312"/>
          <w:lang w:val="en-US" w:eastAsia="zh-CN"/>
        </w:rPr>
        <w:t>面试期间采取入围封闭的办法进行管理。陪同人员不得进入考点。考点实行全封闭管理，禁止考生车辆进出。考生须持本人有效二代身份证原件（或有效期内临时身份证</w:t>
      </w:r>
      <w:r>
        <w:rPr>
          <w:rFonts w:hint="eastAsia" w:ascii="仿宋_GB2312" w:hAnsi="华文仿宋" w:cs="仿宋_GB2312"/>
          <w:color w:val="auto"/>
          <w:lang w:val="en-US" w:eastAsia="zh-CN"/>
        </w:rPr>
        <w:t>原件）、《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汉阳区教育局202</w:t>
      </w:r>
      <w:r>
        <w:rPr>
          <w:rFonts w:hint="eastAsia" w:ascii="仿宋_GB2312" w:hAnsi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年合同制教师公开招聘面试通知书</w:t>
      </w:r>
      <w:r>
        <w:rPr>
          <w:rFonts w:hint="eastAsia" w:ascii="仿宋_GB2312" w:hAnsi="华文仿宋" w:cs="仿宋_GB2312"/>
          <w:color w:val="auto"/>
          <w:lang w:val="en-US" w:eastAsia="zh-CN"/>
        </w:rPr>
        <w:t>》</w:t>
      </w:r>
      <w:r>
        <w:rPr>
          <w:rFonts w:hint="eastAsia" w:ascii="仿宋_GB2312" w:hAnsi="华文仿宋" w:cs="仿宋_GB2312"/>
          <w:lang w:val="en-US" w:eastAsia="zh-CN"/>
        </w:rPr>
        <w:t>于</w:t>
      </w:r>
      <w:r>
        <w:rPr>
          <w:rFonts w:hint="eastAsia" w:ascii="仿宋_GB2312" w:hAnsi="华文仿宋" w:cs="仿宋_GB2312"/>
          <w:b/>
          <w:bCs/>
          <w:color w:val="FF0000"/>
          <w:lang w:val="en-US" w:eastAsia="zh-CN"/>
        </w:rPr>
        <w:t>面试当天</w:t>
      </w:r>
      <w:r>
        <w:rPr>
          <w:rFonts w:hint="eastAsia" w:ascii="仿宋_GB2312" w:hAnsi="华文仿宋" w:cs="仿宋_GB2312"/>
          <w:b/>
          <w:bCs/>
          <w:lang w:val="en-US" w:eastAsia="zh-CN"/>
        </w:rPr>
        <w:t>上午8:0</w:t>
      </w:r>
      <w:r>
        <w:rPr>
          <w:rFonts w:hint="eastAsia" w:ascii="仿宋_GB2312" w:hAnsi="华文仿宋" w:cs="仿宋_GB2312"/>
          <w:b/>
          <w:bCs/>
        </w:rPr>
        <w:t>0</w:t>
      </w:r>
      <w:r>
        <w:rPr>
          <w:rFonts w:hint="eastAsia" w:ascii="仿宋_GB2312" w:hAnsi="华文仿宋" w:cs="仿宋_GB2312"/>
        </w:rPr>
        <w:t>前到达考点，考生须进行身份验证后有序进入考点，按现场考场示意图排队有序进入指定候考室。</w:t>
      </w:r>
      <w:r>
        <w:rPr>
          <w:rFonts w:hint="eastAsia" w:ascii="仿宋_GB2312" w:hAnsi="华文仿宋" w:cs="仿宋_GB2312"/>
          <w:b/>
          <w:bCs/>
          <w:lang w:val="en-US" w:eastAsia="zh-CN"/>
        </w:rPr>
        <w:t>8</w:t>
      </w:r>
      <w:r>
        <w:rPr>
          <w:rFonts w:hint="eastAsia" w:ascii="仿宋_GB2312" w:hAnsi="华文仿宋" w:cs="仿宋_GB2312"/>
          <w:b/>
          <w:bCs/>
        </w:rPr>
        <w:t>:</w:t>
      </w:r>
      <w:r>
        <w:rPr>
          <w:rFonts w:hint="eastAsia" w:ascii="仿宋_GB2312" w:hAnsi="华文仿宋" w:cs="仿宋_GB2312"/>
          <w:b/>
          <w:bCs/>
          <w:lang w:val="en-US" w:eastAsia="zh-CN"/>
        </w:rPr>
        <w:t>3</w:t>
      </w:r>
      <w:r>
        <w:rPr>
          <w:rFonts w:hint="eastAsia" w:ascii="仿宋_GB2312" w:hAnsi="华文仿宋" w:cs="仿宋_GB2312"/>
          <w:b/>
          <w:bCs/>
        </w:rPr>
        <w:t>0仍未到达考点的考生(以进入考点大门时间为准)</w:t>
      </w:r>
      <w:r>
        <w:rPr>
          <w:rFonts w:hint="eastAsia" w:ascii="仿宋_GB2312" w:hAnsi="华文仿宋" w:cs="仿宋_GB2312"/>
        </w:rPr>
        <w:t>，将视为自动放弃，取消面试资格。</w:t>
      </w:r>
    </w:p>
    <w:p w14:paraId="024BB7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4、</w:t>
      </w:r>
      <w:bookmarkStart w:id="1" w:name="_Hlk50046698"/>
      <w:r>
        <w:rPr>
          <w:rFonts w:hint="eastAsia" w:ascii="仿宋_GB2312" w:hAnsi="华文仿宋" w:cs="仿宋_GB2312"/>
          <w:lang w:val="en-US" w:eastAsia="zh-CN"/>
        </w:rPr>
        <w:t>考生进入候考室前自觉接受安检。所携带的资料、文具、</w:t>
      </w:r>
    </w:p>
    <w:p w14:paraId="23DF48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通讯工具和电子设备、智能手表、手环、录音、录像器材等物品均须交工作人员保管，面试后发还；如考生在候考、备考、面试、候分等场所发现仍携带以上物品，无论是否使用，均视为作弊处理。</w:t>
      </w:r>
      <w:bookmarkEnd w:id="1"/>
    </w:p>
    <w:p w14:paraId="07EEFC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5、</w:t>
      </w:r>
      <w:r>
        <w:rPr>
          <w:rFonts w:hint="eastAsia" w:ascii="仿宋_GB2312" w:hAnsi="华文仿宋" w:cs="仿宋_GB2312"/>
          <w:lang w:val="en-US" w:eastAsia="zh-CN"/>
        </w:rPr>
        <w:t>考生进入候考室后，须提交面试通知书、有效身份证原件，进行身份确认并抽签。</w:t>
      </w:r>
    </w:p>
    <w:p w14:paraId="787938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6、考</w:t>
      </w:r>
      <w:r>
        <w:rPr>
          <w:rFonts w:hint="eastAsia" w:ascii="仿宋_GB2312" w:hAnsi="华文仿宋" w:cs="仿宋_GB2312"/>
        </w:rPr>
        <w:t>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 w14:paraId="5659D6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  <w:highlight w:val="none"/>
        </w:rPr>
      </w:pPr>
      <w:r>
        <w:rPr>
          <w:rFonts w:hint="eastAsia" w:ascii="仿宋_GB2312" w:hAnsi="华文仿宋" w:cs="仿宋_GB2312"/>
          <w:lang w:val="en-US" w:eastAsia="zh-CN"/>
        </w:rPr>
        <w:t>7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</w:t>
      </w:r>
      <w:r>
        <w:rPr>
          <w:rFonts w:hint="eastAsia" w:ascii="仿宋_GB2312" w:hAnsi="华文仿宋" w:cs="仿宋_GB2312"/>
          <w:highlight w:val="none"/>
        </w:rPr>
        <w:t>信息，否则按违规处理，取消面试资格。</w:t>
      </w:r>
    </w:p>
    <w:p w14:paraId="061F40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仿宋_GB2312" w:hAnsi="华文仿宋"/>
          <w:highlight w:val="none"/>
        </w:rPr>
      </w:pPr>
      <w:r>
        <w:rPr>
          <w:rFonts w:hint="eastAsia" w:ascii="仿宋_GB2312" w:hAnsi="华文仿宋" w:cs="仿宋_GB2312"/>
          <w:highlight w:val="none"/>
          <w:lang w:val="en-US" w:eastAsia="zh-CN"/>
        </w:rPr>
        <w:t>8</w:t>
      </w:r>
      <w:r>
        <w:rPr>
          <w:rFonts w:hint="eastAsia" w:ascii="仿宋_GB2312" w:hAnsi="华文仿宋" w:cs="仿宋_GB2312"/>
          <w:highlight w:val="none"/>
        </w:rPr>
        <w:t>、考生未听清考题时，可请求主考官重复一次，但不得提出其他问题。面试后，</w:t>
      </w:r>
      <w:r>
        <w:rPr>
          <w:rFonts w:hint="eastAsia" w:ascii="仿宋_GB2312" w:hAnsi="华文仿宋" w:cs="仿宋_GB2312"/>
          <w:highlight w:val="none"/>
          <w:lang w:val="en-US" w:eastAsia="zh-CN"/>
        </w:rPr>
        <w:t>不得将面试试题、备课纸、草稿纸等任何资料带离考</w:t>
      </w:r>
      <w:r>
        <w:rPr>
          <w:rFonts w:hint="eastAsia" w:ascii="仿宋_GB2312" w:hAnsi="华文仿宋" w:cs="仿宋_GB2312"/>
          <w:highlight w:val="none"/>
        </w:rPr>
        <w:t>场。</w:t>
      </w:r>
      <w:bookmarkStart w:id="2" w:name="_GoBack"/>
      <w:bookmarkEnd w:id="2"/>
    </w:p>
    <w:p w14:paraId="13A115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highlight w:val="none"/>
          <w:lang w:val="en-US" w:eastAsia="zh-CN"/>
        </w:rPr>
        <w:t>9</w:t>
      </w:r>
      <w:r>
        <w:rPr>
          <w:rFonts w:hint="eastAsia" w:ascii="仿宋_GB2312" w:hAnsi="华文仿宋" w:cs="仿宋_GB2312"/>
          <w:highlight w:val="none"/>
        </w:rPr>
        <w:t>、面试过程中，考生要把握好时间，</w:t>
      </w:r>
      <w:r>
        <w:rPr>
          <w:rFonts w:hint="eastAsia" w:ascii="仿宋_GB2312" w:hAnsi="华文仿宋" w:cs="仿宋_GB2312"/>
          <w:highlight w:val="none"/>
          <w:lang w:val="en-US" w:eastAsia="zh-CN"/>
        </w:rPr>
        <w:t>剩余</w:t>
      </w:r>
      <w:r>
        <w:rPr>
          <w:rFonts w:hint="eastAsia" w:ascii="仿宋_GB2312" w:hAnsi="华文仿宋" w:cs="仿宋_GB2312"/>
          <w:highlight w:val="none"/>
        </w:rPr>
        <w:t>30秒</w:t>
      </w:r>
      <w:r>
        <w:rPr>
          <w:rFonts w:hint="eastAsia" w:ascii="仿宋_GB2312" w:hAnsi="华文仿宋" w:cs="仿宋_GB2312"/>
          <w:highlight w:val="none"/>
          <w:lang w:val="en-US" w:eastAsia="zh-CN"/>
        </w:rPr>
        <w:t>时</w:t>
      </w:r>
      <w:r>
        <w:rPr>
          <w:rFonts w:hint="eastAsia" w:ascii="仿宋_GB2312" w:hAnsi="华文仿宋" w:cs="仿宋_GB2312"/>
          <w:highlight w:val="none"/>
          <w:lang w:eastAsia="zh-CN"/>
        </w:rPr>
        <w:t>，</w:t>
      </w:r>
      <w:r>
        <w:rPr>
          <w:rFonts w:hint="eastAsia" w:ascii="仿宋_GB2312" w:hAnsi="华文仿宋" w:cs="仿宋_GB2312"/>
          <w:highlight w:val="none"/>
        </w:rPr>
        <w:t>计时员举牌提醒。每一环节回答完后，考生应报告“答题完毕”。如答题时间到，计时员提示答题时间到，考</w:t>
      </w:r>
      <w:r>
        <w:rPr>
          <w:rFonts w:hint="eastAsia" w:ascii="仿宋_GB2312" w:hAnsi="华文仿宋" w:cs="仿宋_GB2312"/>
        </w:rPr>
        <w:t>生应立即停止答题。</w:t>
      </w:r>
    </w:p>
    <w:p w14:paraId="6DAE91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eastAsia="仿宋_GB2312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10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面试结束后，考生遵从工作人员指引，在指定地点等候考试成绩，期间不得喧哗、议论，谈论与考试相关的内容。</w:t>
      </w:r>
    </w:p>
    <w:p w14:paraId="0FBB66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华文仿宋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11、面试成绩宣布后，考生应在《考生面试成绩确认单》上签名确认交还面试室工作人员，并听从工作人员的指挥，按指定的路线离开考场，不得在考场附近停留议论，不得以任何方式向考场内考生泄露考题。</w:t>
      </w:r>
    </w:p>
    <w:sectPr>
      <w:pgSz w:w="11906" w:h="16838"/>
      <w:pgMar w:top="1270" w:right="1293" w:bottom="127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95EC29-8B68-4B2A-B5EC-289E212CA6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B9EF0D-8B0A-4EA9-B857-39DC6642D1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EDC7C4-1A6C-48BA-B4CE-544CEE8052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5E4C12-E18A-4C5D-8151-5C4725AA7DB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74F74E7-2B0B-4DA6-AA48-FB86ABC6C3B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857374E-58A3-4007-B45D-D3DDB4FEB51C}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316A7577-9DE7-4668-8555-AC1AC57E53F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B736262-7631-4A97-864E-662FA7DA319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307648DC-F47E-4718-A5FC-AF7597E5E3B3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9C1EAD3B-6029-4354-BF32-C7E521DBAE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0NjBmZmEyMmEyMjE0YzFiZjg5YTBhYzE3MTE0MTkifQ=="/>
  </w:docVars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410729F"/>
    <w:rsid w:val="05B12171"/>
    <w:rsid w:val="06CD5FBC"/>
    <w:rsid w:val="08FF6B9F"/>
    <w:rsid w:val="0DDC6E3D"/>
    <w:rsid w:val="0E3C619F"/>
    <w:rsid w:val="139B6DA3"/>
    <w:rsid w:val="1C3404B6"/>
    <w:rsid w:val="1D2132D0"/>
    <w:rsid w:val="1EF34658"/>
    <w:rsid w:val="20C066DC"/>
    <w:rsid w:val="25D45F17"/>
    <w:rsid w:val="27A84F8F"/>
    <w:rsid w:val="2F0A3A24"/>
    <w:rsid w:val="34CD71AE"/>
    <w:rsid w:val="359F283C"/>
    <w:rsid w:val="3D3B6AD8"/>
    <w:rsid w:val="3D9D1F07"/>
    <w:rsid w:val="418D5DEE"/>
    <w:rsid w:val="45D809B6"/>
    <w:rsid w:val="46FE00F8"/>
    <w:rsid w:val="49AB7819"/>
    <w:rsid w:val="4AD827D0"/>
    <w:rsid w:val="4FBA58A8"/>
    <w:rsid w:val="513F7218"/>
    <w:rsid w:val="51D46763"/>
    <w:rsid w:val="55A82D9F"/>
    <w:rsid w:val="566D3547"/>
    <w:rsid w:val="5F775CBC"/>
    <w:rsid w:val="644D051F"/>
    <w:rsid w:val="6A6C2F4C"/>
    <w:rsid w:val="6AA46923"/>
    <w:rsid w:val="6B797260"/>
    <w:rsid w:val="6F6F3BA4"/>
    <w:rsid w:val="705362D1"/>
    <w:rsid w:val="70D90C9E"/>
    <w:rsid w:val="769136B0"/>
    <w:rsid w:val="772E4989"/>
    <w:rsid w:val="7B55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locked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字符"/>
    <w:basedOn w:val="8"/>
    <w:link w:val="5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0">
    <w:name w:val="页脚 字符"/>
    <w:basedOn w:val="8"/>
    <w:link w:val="4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928</Words>
  <Characters>943</Characters>
  <Lines>1</Lines>
  <Paragraphs>1</Paragraphs>
  <TotalTime>16</TotalTime>
  <ScaleCrop>false</ScaleCrop>
  <LinksUpToDate>false</LinksUpToDate>
  <CharactersWithSpaces>944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WPS_1502964539</cp:lastModifiedBy>
  <cp:lastPrinted>2018-05-11T07:33:00Z</cp:lastPrinted>
  <dcterms:modified xsi:type="dcterms:W3CDTF">2025-08-08T02:32:54Z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273977481_embed</vt:lpwstr>
  </property>
  <property fmtid="{D5CDD505-2E9C-101B-9397-08002B2CF9AE}" pid="4" name="ICV">
    <vt:lpwstr>E7CCE83D2ADE4C8BB73B284D1B091B93_13</vt:lpwstr>
  </property>
  <property fmtid="{D5CDD505-2E9C-101B-9397-08002B2CF9AE}" pid="5" name="KSOTemplateDocerSaveRecord">
    <vt:lpwstr>eyJoZGlkIjoiYTc0NjBmZmEyMmEyMjE0YzFiZjg5YTBhYzE3MTE0MTkiLCJ1c2VySWQiOiIyOTYyNzQ5NzYifQ==</vt:lpwstr>
  </property>
</Properties>
</file>