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附表1</w:t>
      </w:r>
    </w:p>
    <w:p>
      <w:pPr>
        <w:spacing w:after="120" w:afterLines="50" w:line="640" w:lineRule="exact"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20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  <w:lang w:val="en-US" w:eastAsia="zh-CN"/>
        </w:rPr>
        <w:t>25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年四川省招聘特岗教师登记表</w:t>
      </w:r>
    </w:p>
    <w:bookmarkEnd w:id="0"/>
    <w:tbl>
      <w:tblPr>
        <w:tblStyle w:val="3"/>
        <w:tblW w:w="9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91"/>
        <w:gridCol w:w="446"/>
        <w:gridCol w:w="1367"/>
        <w:gridCol w:w="1048"/>
        <w:gridCol w:w="1096"/>
        <w:gridCol w:w="18"/>
        <w:gridCol w:w="1168"/>
        <w:gridCol w:w="1458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6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  名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color w:val="FF0000"/>
                <w:spacing w:val="-8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  别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身份证号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</w:t>
            </w:r>
          </w:p>
        </w:tc>
        <w:tc>
          <w:tcPr>
            <w:tcW w:w="1785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小</w:t>
            </w:r>
            <w:r>
              <w:rPr>
                <w:rFonts w:hint="eastAsia" w:ascii="仿宋_GB2312" w:hAnsi="宋体"/>
                <w:sz w:val="24"/>
              </w:rPr>
              <w:t>2寸标准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6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民  族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政治面貌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出生年月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pacing w:line="440" w:lineRule="exact"/>
              <w:jc w:val="righ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6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毕业院校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学历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所学专业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3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  位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考生类型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学习类型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健康状况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通讯地址</w:t>
            </w:r>
          </w:p>
        </w:tc>
        <w:tc>
          <w:tcPr>
            <w:tcW w:w="5525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1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联系电话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手机号码</w:t>
            </w:r>
          </w:p>
        </w:tc>
        <w:tc>
          <w:tcPr>
            <w:tcW w:w="2282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毕业时间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wordWrap w:val="0"/>
              <w:spacing w:line="440" w:lineRule="exact"/>
              <w:jc w:val="righ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spacing w:val="-10"/>
                <w:sz w:val="18"/>
                <w:szCs w:val="18"/>
              </w:rPr>
            </w:pPr>
            <w:r>
              <w:rPr>
                <w:rFonts w:hint="eastAsia" w:ascii="仿宋_GB2312" w:hAnsi="宋体"/>
                <w:spacing w:val="-10"/>
                <w:sz w:val="18"/>
                <w:szCs w:val="18"/>
              </w:rPr>
              <w:t>户口所在地（应届毕业生填入学前的）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出生地</w:t>
            </w:r>
          </w:p>
        </w:tc>
        <w:tc>
          <w:tcPr>
            <w:tcW w:w="2282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专业学习类别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6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毕业证书编号</w:t>
            </w:r>
          </w:p>
        </w:tc>
        <w:tc>
          <w:tcPr>
            <w:tcW w:w="2415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282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有何特长</w:t>
            </w:r>
          </w:p>
        </w:tc>
        <w:tc>
          <w:tcPr>
            <w:tcW w:w="324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6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教师资格种类</w:t>
            </w:r>
          </w:p>
        </w:tc>
        <w:tc>
          <w:tcPr>
            <w:tcW w:w="2415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282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教师资格证编号</w:t>
            </w:r>
          </w:p>
        </w:tc>
        <w:tc>
          <w:tcPr>
            <w:tcW w:w="324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3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报考岗位</w:t>
            </w:r>
          </w:p>
        </w:tc>
        <w:tc>
          <w:tcPr>
            <w:tcW w:w="7940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志愿服务岗位：</w:t>
            </w:r>
            <w:r>
              <w:rPr>
                <w:rFonts w:hint="eastAsia" w:ascii="仿宋_GB2312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宋体"/>
                <w:sz w:val="24"/>
              </w:rPr>
              <w:t xml:space="preserve"> 县（市、区）</w:t>
            </w:r>
            <w:r>
              <w:rPr>
                <w:rFonts w:hint="eastAsia" w:ascii="仿宋_GB2312" w:hAnsi="宋体"/>
                <w:sz w:val="24"/>
                <w:u w:val="single"/>
              </w:rPr>
              <w:t xml:space="preserve">       （</w:t>
            </w:r>
            <w:r>
              <w:rPr>
                <w:rFonts w:hint="eastAsia" w:ascii="仿宋_GB2312" w:hAnsi="宋体"/>
                <w:sz w:val="24"/>
              </w:rPr>
              <w:t>学校类别）</w:t>
            </w:r>
            <w:r>
              <w:rPr>
                <w:rFonts w:hint="eastAsia" w:ascii="仿宋_GB2312" w:hAnsi="宋体"/>
                <w:sz w:val="24"/>
                <w:u w:val="single"/>
              </w:rPr>
              <w:t xml:space="preserve">       （</w:t>
            </w:r>
            <w:r>
              <w:rPr>
                <w:rFonts w:hint="eastAsia" w:ascii="仿宋_GB2312" w:hAnsi="宋体"/>
                <w:sz w:val="24"/>
              </w:rPr>
              <w:t>学科）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38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个人简历</w:t>
            </w:r>
          </w:p>
        </w:tc>
        <w:tc>
          <w:tcPr>
            <w:tcW w:w="8386" w:type="dxa"/>
            <w:gridSpan w:val="8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19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所受奖惩情况</w:t>
            </w:r>
          </w:p>
        </w:tc>
        <w:tc>
          <w:tcPr>
            <w:tcW w:w="8386" w:type="dxa"/>
            <w:gridSpan w:val="8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pacing w:val="-16"/>
                <w:sz w:val="24"/>
              </w:rPr>
            </w:pPr>
            <w:r>
              <w:rPr>
                <w:rFonts w:hint="eastAsia" w:ascii="仿宋_GB2312" w:hAnsi="宋体"/>
                <w:spacing w:val="-16"/>
                <w:sz w:val="24"/>
              </w:rPr>
              <w:t>获得过何种专业证书</w:t>
            </w:r>
          </w:p>
        </w:tc>
        <w:tc>
          <w:tcPr>
            <w:tcW w:w="8386" w:type="dxa"/>
            <w:gridSpan w:val="8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92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笔试成绩</w:t>
            </w:r>
          </w:p>
        </w:tc>
        <w:tc>
          <w:tcPr>
            <w:tcW w:w="8386" w:type="dxa"/>
            <w:gridSpan w:val="8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/>
                <w:color w:val="000000"/>
                <w:sz w:val="24"/>
              </w:rPr>
              <w:t>教育公共基础笔试成绩：</w:t>
            </w:r>
            <w:r>
              <w:rPr>
                <w:rFonts w:hint="eastAsia" w:ascii="仿宋_GB2312"/>
                <w:color w:val="000000"/>
                <w:sz w:val="24"/>
                <w:u w:val="single"/>
              </w:rPr>
              <w:t xml:space="preserve">                   </w:t>
            </w:r>
          </w:p>
          <w:p>
            <w:pPr>
              <w:spacing w:line="440" w:lineRule="exact"/>
              <w:rPr>
                <w:rFonts w:hint="eastAsia" w:ascii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/>
                <w:color w:val="000000"/>
                <w:sz w:val="24"/>
              </w:rPr>
              <w:t>专业知识笔试学科名称：</w:t>
            </w:r>
            <w:r>
              <w:rPr>
                <w:rFonts w:hint="eastAsia" w:ascii="仿宋_GB2312"/>
                <w:color w:val="000000"/>
                <w:sz w:val="24"/>
                <w:u w:val="single"/>
              </w:rPr>
              <w:t xml:space="preserve">                   </w:t>
            </w:r>
            <w:r>
              <w:rPr>
                <w:rFonts w:hint="eastAsia" w:ascii="仿宋_GB2312"/>
                <w:color w:val="000000"/>
                <w:sz w:val="24"/>
              </w:rPr>
              <w:t>专业知识笔试成绩：</w:t>
            </w:r>
            <w:r>
              <w:rPr>
                <w:rFonts w:hint="eastAsia" w:ascii="仿宋_GB2312"/>
                <w:color w:val="000000"/>
                <w:sz w:val="24"/>
                <w:u w:val="single"/>
              </w:rPr>
              <w:t xml:space="preserve">         </w:t>
            </w: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笔试综合成绩：</w:t>
            </w:r>
            <w:r>
              <w:rPr>
                <w:rFonts w:hint="eastAsia" w:ascii="仿宋_GB2312"/>
                <w:color w:val="000000"/>
                <w:sz w:val="24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55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本人承诺</w:t>
            </w:r>
          </w:p>
        </w:tc>
        <w:tc>
          <w:tcPr>
            <w:tcW w:w="8386" w:type="dxa"/>
            <w:gridSpan w:val="8"/>
            <w:noWrap w:val="0"/>
            <w:vAlign w:val="center"/>
          </w:tcPr>
          <w:p>
            <w:pPr>
              <w:spacing w:line="360" w:lineRule="exact"/>
              <w:ind w:left="391" w:hanging="391" w:hangingChars="163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</w:t>
            </w: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仿宋_GB2312"/>
                <w:color w:val="000000"/>
                <w:sz w:val="24"/>
              </w:rPr>
              <w:t>本人自愿申请四川省“农村义务教育阶段学校教师特设岗位计划”岗位，保证本人填报的相关信息真实。</w:t>
            </w:r>
          </w:p>
          <w:p>
            <w:pPr>
              <w:spacing w:line="360" w:lineRule="exact"/>
              <w:ind w:left="391" w:hanging="391" w:hangingChars="163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</w:t>
            </w: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仿宋_GB2312"/>
                <w:color w:val="000000"/>
                <w:sz w:val="24"/>
              </w:rPr>
              <w:t>本人被聘用后，将按照规定的时间到服务地报到，并服从岗位分配，除不可抗拒力外，不以任何理由拖延。</w:t>
            </w:r>
          </w:p>
          <w:p>
            <w:pPr>
              <w:spacing w:line="360" w:lineRule="exact"/>
              <w:ind w:left="391" w:hanging="391" w:hangingChars="163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3</w:t>
            </w: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仿宋_GB2312"/>
                <w:color w:val="000000"/>
                <w:sz w:val="24"/>
              </w:rPr>
              <w:t>服务期间，本人将自觉遵守国家法律和特岗教师的管理规定，爱岗敬业，尽职尽责。</w:t>
            </w:r>
          </w:p>
          <w:p>
            <w:pPr>
              <w:spacing w:line="360" w:lineRule="exact"/>
              <w:ind w:left="391" w:hanging="391" w:hangingChars="163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4</w:t>
            </w: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仿宋_GB2312"/>
                <w:color w:val="000000"/>
                <w:sz w:val="24"/>
              </w:rPr>
              <w:t>三年服务期满，若另行择业，将提前做好工作及财产等交接。</w:t>
            </w:r>
          </w:p>
          <w:p>
            <w:pPr>
              <w:spacing w:line="360" w:lineRule="exact"/>
              <w:ind w:firstLine="5520" w:firstLineChars="2300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本人签字：</w:t>
            </w:r>
          </w:p>
          <w:p>
            <w:pPr>
              <w:spacing w:line="36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i/>
                <w:color w:val="000000"/>
                <w:szCs w:val="21"/>
              </w:rPr>
              <w:t>（以上栏目由考生填写）</w:t>
            </w:r>
            <w:r>
              <w:rPr>
                <w:rFonts w:hint="eastAsia" w:ascii="仿宋_GB2312"/>
                <w:color w:val="000000"/>
                <w:sz w:val="24"/>
              </w:rPr>
              <w:t xml:space="preserve">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6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资格复审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意 见</w:t>
            </w:r>
          </w:p>
        </w:tc>
        <w:tc>
          <w:tcPr>
            <w:tcW w:w="8386" w:type="dxa"/>
            <w:gridSpan w:val="8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资格复审意见（合格/不合格）：        </w:t>
            </w: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资格复审不合格的原因：</w:t>
            </w: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加分分值：                加分依据：</w:t>
            </w: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是否符合同等条件下优先聘用（是/否）：</w:t>
            </w:r>
          </w:p>
          <w:p>
            <w:pPr>
              <w:spacing w:line="440" w:lineRule="exact"/>
              <w:ind w:firstLine="5040" w:firstLineChars="21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资格审查人签字：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9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面试成绩</w:t>
            </w:r>
          </w:p>
        </w:tc>
        <w:tc>
          <w:tcPr>
            <w:tcW w:w="8386" w:type="dxa"/>
            <w:gridSpan w:val="8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面试成绩：</w:t>
            </w: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面试综合成绩（=面试成绩+加分分值）：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4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体检结果</w:t>
            </w:r>
          </w:p>
        </w:tc>
        <w:tc>
          <w:tcPr>
            <w:tcW w:w="8386" w:type="dxa"/>
            <w:gridSpan w:val="8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体检结果（合格/不合格）：</w:t>
            </w:r>
          </w:p>
          <w:p>
            <w:pPr>
              <w:spacing w:line="440" w:lineRule="exact"/>
              <w:jc w:val="righ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（体检结果报告附后）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85" w:hRule="atLeast"/>
          <w:jc w:val="center"/>
        </w:trPr>
        <w:tc>
          <w:tcPr>
            <w:tcW w:w="1091" w:type="dxa"/>
            <w:vMerge w:val="restart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县级相关行政部门意见</w:t>
            </w:r>
          </w:p>
        </w:tc>
        <w:tc>
          <w:tcPr>
            <w:tcW w:w="3975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县级教育部门意见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（盖章）</w:t>
            </w:r>
          </w:p>
        </w:tc>
        <w:tc>
          <w:tcPr>
            <w:tcW w:w="4411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县级人事部门意见</w:t>
            </w: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ind w:firstLine="3000" w:firstLineChars="125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57" w:hRule="atLeas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975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县级财政部门意见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ind w:firstLine="2880" w:firstLineChars="1200"/>
              <w:jc w:val="both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</w:t>
            </w:r>
          </w:p>
        </w:tc>
        <w:tc>
          <w:tcPr>
            <w:tcW w:w="4411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县级机构编制委员会办公室意见</w:t>
            </w: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ind w:firstLine="2880" w:firstLineChars="12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备注</w:t>
            </w:r>
          </w:p>
        </w:tc>
        <w:tc>
          <w:tcPr>
            <w:tcW w:w="8386" w:type="dxa"/>
            <w:gridSpan w:val="8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/>
                <w:color w:val="000000"/>
                <w:sz w:val="24"/>
              </w:rPr>
            </w:pPr>
          </w:p>
        </w:tc>
      </w:tr>
    </w:tbl>
    <w:p>
      <w:pPr>
        <w:spacing w:line="40" w:lineRule="exact"/>
        <w:rPr>
          <w:rFonts w:hint="eastAsia"/>
        </w:rPr>
      </w:pPr>
    </w:p>
    <w:p>
      <w:pPr>
        <w:spacing w:line="320" w:lineRule="exact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说明：该表一式三份，双面打印，考生留存一份，教育行政部门和学校留存</w:t>
      </w:r>
      <w:r>
        <w:rPr>
          <w:rFonts w:hint="eastAsia"/>
          <w:b/>
          <w:bCs/>
          <w:sz w:val="24"/>
          <w:lang w:eastAsia="zh-CN"/>
        </w:rPr>
        <w:t>、</w:t>
      </w:r>
      <w:r>
        <w:rPr>
          <w:rFonts w:hint="eastAsia"/>
          <w:b/>
          <w:bCs/>
          <w:sz w:val="24"/>
        </w:rPr>
        <w:t>入档两份。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0" w:firstLineChars="100"/>
        <w:jc w:val="both"/>
        <w:textAlignment w:val="auto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36"/>
          <w:szCs w:val="36"/>
        </w:rPr>
        <w:t>《20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25</w:t>
      </w:r>
      <w:r>
        <w:rPr>
          <w:rFonts w:hint="eastAsia" w:ascii="黑体" w:hAnsi="宋体" w:eastAsia="黑体"/>
          <w:sz w:val="36"/>
          <w:szCs w:val="36"/>
        </w:rPr>
        <w:t>年四川省招聘特岗教师登记表》填表说明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请考生按照本人真实情况和在四川人事考试网上报考</w:t>
      </w:r>
      <w:r>
        <w:rPr>
          <w:rFonts w:hint="eastAsia" w:ascii="仿宋_GB2312" w:hAnsi="宋体" w:eastAsia="仿宋_GB2312"/>
          <w:sz w:val="24"/>
        </w:rPr>
        <w:t>特岗教师填报的信息</w:t>
      </w:r>
      <w:r>
        <w:rPr>
          <w:rFonts w:hint="eastAsia" w:ascii="仿宋_GB2312" w:eastAsia="仿宋_GB2312"/>
          <w:color w:val="000000"/>
          <w:sz w:val="24"/>
        </w:rPr>
        <w:t>，用计算机如实规范填写《20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25</w:t>
      </w:r>
      <w:r>
        <w:rPr>
          <w:rFonts w:hint="eastAsia" w:ascii="仿宋_GB2312" w:eastAsia="仿宋_GB2312"/>
          <w:color w:val="000000"/>
          <w:sz w:val="24"/>
        </w:rPr>
        <w:t>年四川省招聘特岗教师登记表》（不得手写），正反双面打印在一张A4纸张上，张贴2寸近期证件照。如隐瞒有关情况或填报虚假信息、提供虚假材料，一经查实，录用主管机关有权取消报考者的考试资格或录用资格，所造成的损失由报考者本人承担。具体栏目填写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“姓名”：要准确填写，中间不能有空格。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2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“身份证号”:准确按照身份证上的编号填写。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3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“民族”：填写本人所属民族。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4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“政治面貌”：选择“共产党员”“共青团员”“群众”等。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5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“毕业院校”：填写毕业院校准确、完整的名称。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6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“学历”：如“本科”“大专”“研究生”等。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7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“所学专业”：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所填学历</w:t>
      </w:r>
      <w:r>
        <w:rPr>
          <w:rFonts w:hint="eastAsia" w:ascii="仿宋_GB2312" w:eastAsia="仿宋_GB2312"/>
          <w:color w:val="000000"/>
          <w:sz w:val="24"/>
        </w:rPr>
        <w:t>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8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“学位”：空白、“学士”“硕士”等。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9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“考生类型”：“普通应届毕业生”“其他就业人员”“待业或下岗人员”等。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10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“学习类型”：“全日制普通高校”“成人教育”“其他”等。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11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“健康状况”：“健康”“一般”“体质差”。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12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“联系电话”和“手机号码”：要填写有效联系电话，便于招聘工作人员在必要时联络本人。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13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“毕业时间”：以毕业证为准，如实填写毕业时间。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14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“专业学习类别”：“师范类”或“非师范类”。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15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“毕业证书编号”：按照毕业证如实填写编号，对于在校无违法违纪行为并能按时毕业的应届毕业生，可以填写“暂未取得”或“正在办理”。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16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“教师资格种类”：选择填写“中等职业学校教师资格”“高级中学教师资格”“初级中学教师资格”“小学教师资格”“无”等。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“教师资格证编号”：按照教师资格证的编号具体填写，或填“无”。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17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“报考岗位”按照面试公告公布的面试岗位，准确填写县（市、区）名称、学校类别（初中或小学）、学科（语文、数学</w:t>
      </w:r>
      <w:r>
        <w:rPr>
          <w:rFonts w:ascii="仿宋_GB2312" w:eastAsia="仿宋_GB2312"/>
          <w:color w:val="000000"/>
          <w:sz w:val="24"/>
        </w:rPr>
        <w:t>……</w:t>
      </w:r>
      <w:r>
        <w:rPr>
          <w:rFonts w:hint="eastAsia" w:ascii="仿宋_GB2312" w:eastAsia="仿宋_GB2312"/>
          <w:color w:val="000000"/>
          <w:sz w:val="24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18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“个人简历”栏，要从小学入学填写到现在，中间不能断档。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19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“笔试成绩”栏，按照四川人事考试网上公布的笔试成绩（即“教育公共基础笔试成绩”“专业知识笔试成绩”和“笔试综合成绩”）进行填写。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</w:pPr>
      <w:r>
        <w:rPr>
          <w:rFonts w:hint="eastAsia" w:ascii="仿宋_GB2312" w:eastAsia="仿宋_GB2312"/>
          <w:color w:val="000000"/>
          <w:sz w:val="24"/>
        </w:rPr>
        <w:t>20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“本人承诺”栏，考生认真阅读后，确认亲笔签字（不得用计算机填写该处的考生姓名）。该栏之后的内容，由资格复审、面试考核工作人员及相关单位填写。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5567B"/>
    <w:rsid w:val="22E5296F"/>
    <w:rsid w:val="5BF5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2025-07-28T08:49:00Z</dcterms:created>
  <dc:creator>lenovo</dc:creator>
  <cp:lastModifiedBy>lenovo</cp:lastModifiedBy>
  <dcterms:modified xsi:type="dcterms:W3CDTF">2025-07-28T08:51:09Z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