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E84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37AC7863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 w14:paraId="228A362A">
      <w:pPr>
        <w:spacing w:line="560" w:lineRule="exact"/>
        <w:ind w:firstLine="640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 w14:paraId="22AD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一、面试时间及纪律要求</w:t>
      </w:r>
    </w:p>
    <w:p w14:paraId="03399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1.考生务必</w:t>
      </w:r>
      <w:r>
        <w:rPr>
          <w:rFonts w:ascii="仿宋_GB2312" w:hAns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12: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="仿宋_GB2312" w:hAnsi="仿宋_GB2312" w:eastAsia="仿宋_GB2312"/>
          <w:sz w:val="32"/>
          <w:szCs w:val="32"/>
        </w:rPr>
        <w:t>身份证原件（或有效期内的临时身份证原件）和《笔试准考证》进入</w:t>
      </w:r>
      <w:r>
        <w:rPr>
          <w:rFonts w:ascii="仿宋_GB2312" w:hAnsi="仿宋_GB2312" w:eastAsia="仿宋_GB2312"/>
          <w:sz w:val="32"/>
          <w:szCs w:val="32"/>
        </w:rPr>
        <w:t>彬州市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公刘中学</w:t>
      </w:r>
      <w:r>
        <w:rPr>
          <w:rFonts w:ascii="仿宋_GB2312" w:hAnsi="仿宋_GB2312" w:eastAsia="仿宋_GB2312"/>
          <w:sz w:val="32"/>
          <w:szCs w:val="32"/>
        </w:rPr>
        <w:t>考点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集中报到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迟到10分钟及以上的取消面试资格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/>
          <w:sz w:val="32"/>
          <w:szCs w:val="32"/>
        </w:rPr>
        <w:t>。</w:t>
      </w:r>
    </w:p>
    <w:p w14:paraId="1924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考生必须严格遵守考试纪律。对违反考试纪律者，纳入</w:t>
      </w:r>
      <w:r>
        <w:rPr>
          <w:rFonts w:ascii="仿宋_GB2312" w:hAnsi="仿宋_GB2312" w:eastAsia="仿宋_GB2312" w:cs="仿宋_GB2312"/>
          <w:sz w:val="32"/>
          <w:szCs w:val="32"/>
        </w:rPr>
        <w:t>全省教育和人社部门报考者诚信档案库。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有组织作弊、冒名顶替等严重违纪违规行为的，将根据《事业单位公开招聘违纪违规行为处理规定》（人社部令第35号），视情节轻重给予相应处理。</w:t>
      </w:r>
    </w:p>
    <w:p w14:paraId="2530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.考生</w:t>
      </w:r>
      <w:r>
        <w:rPr>
          <w:rFonts w:ascii="仿宋_GB2312" w:hAnsi="黑体" w:eastAsia="仿宋_GB2312" w:cs="仿宋_GB2312"/>
          <w:sz w:val="32"/>
          <w:szCs w:val="32"/>
        </w:rPr>
        <w:t>因</w:t>
      </w:r>
      <w:r>
        <w:rPr>
          <w:rFonts w:hint="eastAsia" w:ascii="仿宋_GB2312" w:hAnsi="黑体" w:eastAsia="仿宋_GB2312" w:cs="仿宋_GB2312"/>
          <w:sz w:val="32"/>
          <w:szCs w:val="32"/>
        </w:rPr>
        <w:t>自身</w:t>
      </w:r>
      <w:r>
        <w:rPr>
          <w:rFonts w:ascii="仿宋_GB2312" w:hAnsi="黑体" w:eastAsia="仿宋_GB2312" w:cs="仿宋_GB2312"/>
          <w:sz w:val="32"/>
          <w:szCs w:val="32"/>
        </w:rPr>
        <w:t>身体</w:t>
      </w:r>
      <w:r>
        <w:rPr>
          <w:rFonts w:hint="eastAsia" w:ascii="仿宋_GB2312" w:hAnsi="黑体" w:eastAsia="仿宋_GB2312" w:cs="仿宋_GB2312"/>
          <w:sz w:val="32"/>
          <w:szCs w:val="32"/>
        </w:rPr>
        <w:t>等</w:t>
      </w:r>
      <w:r>
        <w:rPr>
          <w:rFonts w:ascii="仿宋_GB2312" w:hAnsi="黑体" w:eastAsia="仿宋_GB2312" w:cs="仿宋_GB2312"/>
          <w:sz w:val="32"/>
          <w:szCs w:val="32"/>
        </w:rPr>
        <w:t>原因需家属陪同的，要提前报告彬州市特岗办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须持县级以上医院证明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黑体" w:eastAsia="仿宋_GB2312" w:cs="仿宋_GB2312"/>
          <w:sz w:val="32"/>
          <w:szCs w:val="32"/>
        </w:rPr>
        <w:t>。</w:t>
      </w:r>
    </w:p>
    <w:p w14:paraId="08D9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二、进入候考室</w:t>
      </w:r>
    </w:p>
    <w:p w14:paraId="1C1F1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1.持本人有效身份证、笔试准考证，经工作人员核对无误后进入候考室。</w:t>
      </w:r>
    </w:p>
    <w:p w14:paraId="3ECA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2.进入候考室后自觉将手机（关机并取消铃声设置）等通讯工具按照指定位置集中存放。</w:t>
      </w:r>
    </w:p>
    <w:p w14:paraId="7956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3.抽签确定面试顺序。上午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:50、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下午1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开始抽签。顺序签按</w:t>
      </w:r>
      <w:r>
        <w:rPr>
          <w:rFonts w:ascii="仿宋_GB2312" w:hAnsi="仿宋_GB2312" w:eastAsia="仿宋_GB2312" w:cs="仿宋_GB2312"/>
          <w:sz w:val="32"/>
          <w:szCs w:val="32"/>
        </w:rPr>
        <w:t>学段科目分块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ascii="仿宋_GB2312" w:hAnsi="仿宋_GB2312" w:eastAsia="仿宋_GB2312" w:cs="仿宋_GB2312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ascii="仿宋_GB2312" w:hAnsi="仿宋_GB2312" w:eastAsia="仿宋_GB2312" w:cs="仿宋_GB2312"/>
          <w:sz w:val="32"/>
          <w:szCs w:val="32"/>
        </w:rPr>
        <w:t>在顺序签写上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ascii="仿宋_GB2312" w:hAnsi="仿宋_GB2312" w:eastAsia="仿宋_GB2312" w:cs="仿宋_GB2312"/>
          <w:sz w:val="32"/>
          <w:szCs w:val="32"/>
        </w:rPr>
        <w:t>、身份证号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准考证号、报考岗位等信息，不得向外泄露本人的面试顺序号。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顺序签</w:t>
      </w:r>
      <w:r>
        <w:rPr>
          <w:rFonts w:ascii="仿宋_GB2312" w:hAnsi="仿宋_GB2312" w:eastAsia="仿宋_GB2312" w:cs="仿宋_GB2312"/>
          <w:sz w:val="32"/>
          <w:szCs w:val="32"/>
        </w:rPr>
        <w:t>将作为考生进入备课室、面试室的唯一身份标识，请妥善保管。</w:t>
      </w:r>
    </w:p>
    <w:p w14:paraId="38E2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4.候考期间要保持安静，服从工作人员安排，不得高声喧哗，不得擅自出入候考室，不得吸烟、乱扔果皮纸屑。</w:t>
      </w:r>
    </w:p>
    <w:p w14:paraId="3FC5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三、进入备课室</w:t>
      </w:r>
    </w:p>
    <w:p w14:paraId="637F4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1.考生持抽签顺序号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按照时间安排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依次进入备课室。</w:t>
      </w:r>
    </w:p>
    <w:p w14:paraId="259D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2.进入备课室不得携带任何资料、电子设备、背包等。所有个人物品均在备课室门口集中存放，面试结束后，取回个人物品。</w:t>
      </w:r>
    </w:p>
    <w:p w14:paraId="349C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3.进入备课室后，考生应独立完成备课，备课使用教材、备课用纸由考务办提供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备课时间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 w14:paraId="743D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4.备课期间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一般不得离开备课室（特殊原因除外）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1E2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四、面试</w:t>
      </w:r>
    </w:p>
    <w:p w14:paraId="778D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1.由引导员将考生引至面试室（试讲室）门外，主考官允许进入时，考生方可进入考场。</w:t>
      </w:r>
    </w:p>
    <w:p w14:paraId="67AB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2.进入考场后</w:t>
      </w:r>
      <w:r>
        <w:rPr>
          <w:rFonts w:ascii="仿宋_GB2312" w:hAnsi="仿宋_GB2312" w:eastAsia="仿宋_GB2312" w:cs="仿宋_GB2312"/>
          <w:sz w:val="32"/>
          <w:szCs w:val="32"/>
        </w:rPr>
        <w:t>应保持沉着</w:t>
      </w:r>
      <w:r>
        <w:rPr>
          <w:rFonts w:hint="eastAsia" w:ascii="仿宋_GB2312" w:hAnsi="仿宋_GB2312" w:eastAsia="仿宋_GB2312" w:cs="仿宋_GB2312"/>
          <w:sz w:val="32"/>
          <w:szCs w:val="32"/>
        </w:rPr>
        <w:t>冷静，自觉</w:t>
      </w:r>
      <w:r>
        <w:rPr>
          <w:rFonts w:ascii="仿宋_GB2312" w:hAnsi="仿宋_GB2312" w:eastAsia="仿宋_GB2312" w:cs="仿宋_GB2312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</w:t>
      </w:r>
      <w:r>
        <w:rPr>
          <w:rFonts w:ascii="仿宋_GB2312" w:hAnsi="仿宋_GB2312" w:eastAsia="仿宋_GB2312" w:cs="仿宋_GB2312"/>
          <w:sz w:val="32"/>
          <w:szCs w:val="32"/>
        </w:rPr>
        <w:t>进行面试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</w:t>
      </w:r>
      <w:r>
        <w:rPr>
          <w:rFonts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必须使用</w:t>
      </w:r>
      <w:r>
        <w:rPr>
          <w:rFonts w:ascii="仿宋_GB2312" w:hAnsi="仿宋_GB2312" w:eastAsia="仿宋_GB2312" w:cs="仿宋_GB2312"/>
          <w:sz w:val="32"/>
          <w:szCs w:val="32"/>
        </w:rPr>
        <w:t>普通话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</w:t>
      </w:r>
      <w:r>
        <w:rPr>
          <w:rFonts w:ascii="仿宋_GB2312" w:hAnsi="仿宋_GB2312" w:eastAsia="仿宋_GB2312" w:cs="仿宋_GB2312"/>
          <w:sz w:val="32"/>
          <w:szCs w:val="32"/>
        </w:rPr>
        <w:t>只报告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顺序签号，不得介绍个人姓名、籍贯</w:t>
      </w:r>
      <w:r>
        <w:rPr>
          <w:rFonts w:ascii="仿宋_GB2312" w:hAnsi="仿宋_GB2312" w:eastAsia="仿宋_GB2312" w:cs="仿宋_GB2312"/>
          <w:sz w:val="32"/>
          <w:szCs w:val="32"/>
        </w:rPr>
        <w:t>、就读院校、经历等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344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.每位考生面试时间为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分钟，试讲结束后，要声明“试讲完毕”。中小学各岗位面试时间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分钟计时员</w:t>
      </w:r>
      <w:r>
        <w:rPr>
          <w:rFonts w:ascii="仿宋_GB2312" w:hAnsi="仿宋_GB2312" w:eastAsia="仿宋_GB2312" w:cs="仿宋_GB2312"/>
          <w:sz w:val="32"/>
          <w:szCs w:val="32"/>
        </w:rPr>
        <w:t>提示一次（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面向考生起立手持“最后一分钟”提示牌进行提示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ascii="仿宋_GB2312" w:hAnsi="仿宋_GB2312" w:eastAsia="仿宋_GB2312" w:cs="仿宋_GB2312"/>
          <w:sz w:val="32"/>
          <w:szCs w:val="32"/>
        </w:rPr>
        <w:t>做最终提示（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ascii="仿宋_GB2312" w:hAnsi="仿宋_GB2312" w:eastAsia="仿宋_GB2312" w:cs="仿宋_GB2312"/>
          <w:sz w:val="32"/>
          <w:szCs w:val="32"/>
        </w:rPr>
        <w:t>用语：面试时间到）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；面试</w:t>
      </w:r>
      <w:r>
        <w:rPr>
          <w:rFonts w:ascii="仿宋_GB2312" w:hAnsi="仿宋_GB2312" w:eastAsia="仿宋_GB2312" w:cs="仿宋_GB2312"/>
          <w:sz w:val="32"/>
          <w:szCs w:val="32"/>
        </w:rPr>
        <w:t>时间到，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考生应立即停止试讲，</w:t>
      </w:r>
      <w:r>
        <w:rPr>
          <w:rFonts w:ascii="仿宋_GB2312" w:hAnsi="仿宋_GB2312" w:eastAsia="仿宋_GB2312" w:cs="仿宋_GB2312"/>
          <w:sz w:val="32"/>
          <w:szCs w:val="32"/>
        </w:rPr>
        <w:t>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备课教案等</w:t>
      </w:r>
      <w:r>
        <w:rPr>
          <w:rFonts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监督员</w:t>
      </w:r>
      <w:r>
        <w:rPr>
          <w:rFonts w:ascii="仿宋_GB2312" w:hAnsi="仿宋_GB2312" w:eastAsia="仿宋_GB2312" w:cs="仿宋_GB2312"/>
          <w:sz w:val="32"/>
          <w:szCs w:val="32"/>
        </w:rPr>
        <w:t>后，退出面试考场在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ascii="仿宋_GB2312" w:hAnsi="仿宋_GB2312" w:eastAsia="仿宋_GB2312" w:cs="仿宋_GB2312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ascii="仿宋_GB2312" w:hAnsi="仿宋_GB2312" w:eastAsia="仿宋_GB2312" w:cs="仿宋_GB2312"/>
          <w:sz w:val="32"/>
          <w:szCs w:val="32"/>
        </w:rPr>
        <w:t>等候成绩。</w:t>
      </w:r>
    </w:p>
    <w:p w14:paraId="7645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五、离开考点</w:t>
      </w:r>
    </w:p>
    <w:p w14:paraId="110E5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1.面试结束，考生在考场外指定地点等候公布成绩，待</w:t>
      </w:r>
      <w:r>
        <w:rPr>
          <w:rFonts w:ascii="仿宋_GB2312" w:hAnsi="仿宋_GB2312" w:eastAsia="仿宋_GB2312" w:cs="仿宋_GB2312"/>
          <w:sz w:val="32"/>
          <w:szCs w:val="32"/>
        </w:rPr>
        <w:t>下一名考生面试结束后，再次进入面试室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z w:val="32"/>
          <w:szCs w:val="32"/>
        </w:rPr>
        <w:t>确认面试成绩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将抽签顺序号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ascii="仿宋_GB2312" w:hAnsi="仿宋_GB2312" w:eastAsia="仿宋_GB2312" w:cs="仿宋_GB2312"/>
          <w:sz w:val="32"/>
          <w:szCs w:val="32"/>
        </w:rPr>
        <w:t>记分员后，退出考场。</w:t>
      </w:r>
    </w:p>
    <w:p w14:paraId="2DBF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2.考生退出考场，持</w:t>
      </w:r>
      <w:r>
        <w:rPr>
          <w:rFonts w:ascii="仿宋_GB2312" w:hAnsi="仿宋_GB2312" w:eastAsia="仿宋_GB2312" w:cs="仿宋_GB2312"/>
          <w:sz w:val="32"/>
          <w:szCs w:val="32"/>
        </w:rPr>
        <w:t>身份证领取存放物品后，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迅速离开考点，不得在考点附近逗留或大声喧哗。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YmVjNjVmNTQ2MDExYWUxMTUzN2VjNWQ0MmYyMWMifQ=="/>
  </w:docVars>
  <w:rsids>
    <w:rsidRoot w:val="00C42B7D"/>
    <w:rsid w:val="000178F1"/>
    <w:rsid w:val="000E45EC"/>
    <w:rsid w:val="00195F16"/>
    <w:rsid w:val="00256047"/>
    <w:rsid w:val="002A6AC9"/>
    <w:rsid w:val="002B59A4"/>
    <w:rsid w:val="00343D7E"/>
    <w:rsid w:val="003F1FEC"/>
    <w:rsid w:val="00434408"/>
    <w:rsid w:val="00465654"/>
    <w:rsid w:val="004B03B5"/>
    <w:rsid w:val="004E7D14"/>
    <w:rsid w:val="00515C49"/>
    <w:rsid w:val="0052692B"/>
    <w:rsid w:val="005B39C4"/>
    <w:rsid w:val="00650B7D"/>
    <w:rsid w:val="006F3983"/>
    <w:rsid w:val="00714F6C"/>
    <w:rsid w:val="007226E9"/>
    <w:rsid w:val="007A53A6"/>
    <w:rsid w:val="00963995"/>
    <w:rsid w:val="009C0330"/>
    <w:rsid w:val="00B04E46"/>
    <w:rsid w:val="00B376F5"/>
    <w:rsid w:val="00BF3327"/>
    <w:rsid w:val="00C03F34"/>
    <w:rsid w:val="00C142DD"/>
    <w:rsid w:val="00C42B7D"/>
    <w:rsid w:val="00C843DE"/>
    <w:rsid w:val="00D40A47"/>
    <w:rsid w:val="00DC34D2"/>
    <w:rsid w:val="00DC4379"/>
    <w:rsid w:val="00E66A8E"/>
    <w:rsid w:val="00E75EFA"/>
    <w:rsid w:val="00E815B3"/>
    <w:rsid w:val="00FE1590"/>
    <w:rsid w:val="00FE5807"/>
    <w:rsid w:val="2778529E"/>
    <w:rsid w:val="366879A8"/>
    <w:rsid w:val="38700DBC"/>
    <w:rsid w:val="462579BC"/>
    <w:rsid w:val="5BD26DC8"/>
    <w:rsid w:val="64A73318"/>
    <w:rsid w:val="6DDB34E0"/>
    <w:rsid w:val="7B0E358E"/>
    <w:rsid w:val="7C1A4147"/>
    <w:rsid w:val="7D3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EF3E-B7D5-4239-8DBB-388C75B11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1054</Characters>
  <Lines>9</Lines>
  <Paragraphs>2</Paragraphs>
  <TotalTime>0</TotalTime>
  <ScaleCrop>false</ScaleCrop>
  <LinksUpToDate>false</LinksUpToDate>
  <CharactersWithSpaces>1054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2022-08-11T12:05:00Z</dcterms:created>
  <dc:creator>Administrator</dc:creator>
  <cp:lastModifiedBy>眼药水</cp:lastModifiedBy>
  <cp:lastPrinted>2025-07-16T07:06:00Z</cp:lastPrinted>
  <dcterms:modified xsi:type="dcterms:W3CDTF">2025-07-16T07:11:54Z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CC994019777C43C49CB7470CF6BEDBBB_12</vt:lpwstr>
  </property>
  <property fmtid="{D5CDD505-2E9C-101B-9397-08002B2CF9AE}" pid="4" name="KSOTemplateDocerSaveRecord">
    <vt:lpwstr>eyJoZGlkIjoiYjhkNzJmZDgzYjNmNWZiZGZmOWM5OTAwOWNjNjFkNzUiLCJ1c2VySWQiOiIzNTQ1MDkzMTIifQ==</vt:lpwstr>
  </property>
</Properties>
</file>