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52D0E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420"/>
        <w:rPr>
          <w:u w:val="none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t>附件：</w:t>
      </w:r>
    </w:p>
    <w:p w14:paraId="14FB29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420"/>
        <w:rPr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t>面试使用教材</w:t>
      </w:r>
    </w:p>
    <w:p w14:paraId="4142E5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420"/>
        <w:rPr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t>学前教育（含幼儿园劳动合同制）：《幼儿园完整儿童活动课程》教师用书大班上册；</w:t>
      </w:r>
    </w:p>
    <w:p w14:paraId="489B5C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420"/>
        <w:rPr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t>特殊教育：《实用语文》第十一册，上海教育出版社；</w:t>
      </w:r>
    </w:p>
    <w:p w14:paraId="2580A0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420"/>
        <w:rPr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t>小学语文、小学数学、小学英语、小学科学、小学信息技术等：三年级上册；</w:t>
      </w:r>
    </w:p>
    <w:p w14:paraId="4B8C47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420"/>
        <w:rPr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t>小学体育：义务教育教师用书《体育与健康》（3至4年级全一册），人民教育出版社；</w:t>
      </w:r>
    </w:p>
    <w:p w14:paraId="6C6EC1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420"/>
        <w:rPr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t>小学教育（定向）：三年级语文上册、三年级数学上册；</w:t>
      </w:r>
    </w:p>
    <w:p w14:paraId="1E19FE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420"/>
        <w:rPr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t>初中语文、初中数学、初中英语、初中科学等：八年级下册；</w:t>
      </w:r>
    </w:p>
    <w:p w14:paraId="29A72E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420"/>
        <w:rPr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t>初中社会：《历史与社会》八年级下册；</w:t>
      </w:r>
    </w:p>
    <w:p w14:paraId="53C6B33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420"/>
        <w:rPr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t>中小学信息技术、中小学心理健康、中小学音乐、中小学美术等：八年级下册；</w:t>
      </w:r>
    </w:p>
    <w:p w14:paraId="1C1E192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420"/>
        <w:rPr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t>中小学体育、初中体育：八年级全一册；</w:t>
      </w:r>
    </w:p>
    <w:p w14:paraId="7EF4ED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420"/>
        <w:rPr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t>高中政治：必修1《中国特色社会主义》；</w:t>
      </w:r>
    </w:p>
    <w:p w14:paraId="469ED7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420"/>
        <w:rPr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t>高中历史：历史必修《中外历史纲要》上；</w:t>
      </w:r>
    </w:p>
    <w:p w14:paraId="3DE476A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420"/>
        <w:rPr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t>高中地理：《地理》必修第一册；</w:t>
      </w:r>
    </w:p>
    <w:p w14:paraId="66C9783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420"/>
        <w:rPr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t>高中语文：《语文》必修上册；</w:t>
      </w:r>
    </w:p>
    <w:p w14:paraId="1C3CBC8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420"/>
        <w:rPr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t>高中数学：《数学》必修第一册；</w:t>
      </w:r>
    </w:p>
    <w:p w14:paraId="4D0262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420"/>
        <w:rPr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t>高中英语：《英语》必修第一册，人民教育出版社；</w:t>
      </w:r>
    </w:p>
    <w:p w14:paraId="196D84C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420"/>
        <w:rPr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t>高中物理：《物理》必修第一册，人民教育出版社；</w:t>
      </w:r>
    </w:p>
    <w:p w14:paraId="3569B67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420"/>
        <w:rPr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t>思政教师（技师学院）：《思想政治 基础模块 哲学与人生》，高等教育出版社，刘军、吴玉军编著。</w:t>
      </w:r>
    </w:p>
    <w:p w14:paraId="7316BB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420"/>
        <w:rPr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t>机电一体化学科带头人、机械工程理论教师（技师学院）：《零件测量与质量控制技术（第3版》，高等教育出版社，崔陵、童燕波、曹克胜编著。</w:t>
      </w:r>
    </w:p>
    <w:p w14:paraId="103B9F5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420"/>
        <w:rPr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t>电气工程理论教师（技师学院）：《电子元器件与电路基础（第2版）》，高等教育出版社，崔陵编著。</w:t>
      </w:r>
    </w:p>
    <w:p w14:paraId="3501FA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420"/>
        <w:rPr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t>设计教师（技师学院）：《图形图像处理》，浙江大学出版社，徐宝良编著。</w:t>
      </w:r>
    </w:p>
    <w:p w14:paraId="72BD6D2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420"/>
        <w:rPr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t>中式烹饪实训指导教师（技师学院）：《配送与加工》，北京师范大学出版社，徐小林编著。</w:t>
      </w:r>
    </w:p>
    <w:p w14:paraId="263AD9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420"/>
        <w:rPr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t>备注：1.进城应聘教师使用以上对应学段学科的教材。</w:t>
      </w:r>
    </w:p>
    <w:p w14:paraId="3D669F5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 w:firstLine="420"/>
        <w:rPr>
          <w:u w:val="no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  <w:bdr w:val="none" w:color="auto" w:sz="0" w:space="0"/>
          <w:shd w:val="clear" w:fill="FFFFFF"/>
        </w:rPr>
        <w:t>2.凡是没有注明出版社的，均为天台县中小学现行版本教材。</w:t>
      </w:r>
    </w:p>
    <w:p w14:paraId="2C8405A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26" w:beforeAutospacing="0" w:after="0" w:afterAutospacing="0" w:line="525" w:lineRule="atLeast"/>
        <w:ind w:left="0" w:right="0"/>
        <w:rPr>
          <w:u w:val="none"/>
        </w:rPr>
      </w:pPr>
    </w:p>
    <w:p w14:paraId="0A03AC7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5F5"/>
        <w:spacing w:before="60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u w:val="none"/>
        </w:rPr>
      </w:pPr>
    </w:p>
    <w:p w14:paraId="4D995B1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254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2025-07-04T10:07:14Z</dcterms:created>
  <dc:creator>admin</dc:creator>
  <cp:lastModifiedBy>王老师</cp:lastModifiedBy>
  <dcterms:modified xsi:type="dcterms:W3CDTF">2025-07-04T10:07:23Z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eyJoZGlkIjoiNWI2NmI0NTRjNGYyM2YwZmNiN2FjOTVkZDhlZmU4NmUiLCJ1c2VySWQiOiI0Mzc4MDE3MDQifQ==</vt:lpwstr>
  </property>
  <property fmtid="{D5CDD505-2E9C-101B-9397-08002B2CF9AE}" pid="4" name="ICV">
    <vt:lpwstr>C17294D73F704E498DE18F20179F0580_12</vt:lpwstr>
  </property>
</Properties>
</file>