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报名情况汇总表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805"/>
        <w:gridCol w:w="515"/>
        <w:gridCol w:w="389"/>
        <w:gridCol w:w="277"/>
        <w:gridCol w:w="733"/>
        <w:gridCol w:w="434"/>
        <w:gridCol w:w="502"/>
        <w:gridCol w:w="893"/>
        <w:gridCol w:w="733"/>
        <w:gridCol w:w="717"/>
        <w:gridCol w:w="784"/>
        <w:gridCol w:w="679"/>
        <w:gridCol w:w="598"/>
        <w:gridCol w:w="1449"/>
        <w:gridCol w:w="1523"/>
        <w:gridCol w:w="1168"/>
        <w:gridCol w:w="803"/>
        <w:gridCol w:w="503"/>
      </w:tblGrid>
      <w:tr>
        <w:trPr>
          <w:trHeight w:val="48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现所在单位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全日制毕业院校及专业、学历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在职毕业院校及专业、学历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教师资格证种类及学科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获奖情况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（区内教师不填此项）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例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0101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张xx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1990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.07（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岁）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四川省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遂宁市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XXX小学教师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2012.09 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四川师范大学汉语言文学专业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小学语文教师资格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二级甲等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妻子：xxx，31岁，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  <w:t>遂宁市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xx小学教师；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儿子：xxx，4岁；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父亲：xxx，52岁，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市xx镇务农；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母亲：xxxx，51岁，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</w:rPr>
              <w:t>市xxx镇务农。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2008.09-2012.06 四川师范大学汉语言文学专业学习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2012.10-2016.12 四川省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市xx小学教师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2017.01-        四川省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市XX小学教师（大队辅导员）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2019年9月获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市政府表扬“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市优秀教师”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138XXX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right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3F40"/>
    <w:rsid w:val="67E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next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2025-07-04T07:36:00Z</dcterms:created>
  <dc:creator>lenovo</dc:creator>
  <cp:lastModifiedBy>lenovo</cp:lastModifiedBy>
  <dcterms:modified xsi:type="dcterms:W3CDTF">2025-07-04T07:36:50Z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