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21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7C4CCA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2025年将乐县中学公开招聘新任教师考试成绩一览表</w:t>
      </w:r>
    </w:p>
    <w:tbl>
      <w:tblPr>
        <w:tblStyle w:val="2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15"/>
        <w:gridCol w:w="1965"/>
        <w:gridCol w:w="1125"/>
        <w:gridCol w:w="1125"/>
        <w:gridCol w:w="1125"/>
        <w:gridCol w:w="1125"/>
        <w:gridCol w:w="1125"/>
        <w:gridCol w:w="1125"/>
        <w:gridCol w:w="1125"/>
        <w:gridCol w:w="1650"/>
      </w:tblGrid>
      <w:tr w14:paraId="6E96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7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成绩（40%）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成绩（60%）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1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C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72A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3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A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643725101459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D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5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F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C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E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E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E34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E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7C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E5A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D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643725101489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9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0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B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F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F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9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5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86A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7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9C0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615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5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643725101460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A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9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8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0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F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C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6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224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3A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B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B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5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644525102117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5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D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1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1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7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8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7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024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07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59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275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F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644525102162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1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A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9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E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8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C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4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6F1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B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38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61C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D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644525102119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2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7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0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1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6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A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FC9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44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E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3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644325101565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庄芷祎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D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3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6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0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3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F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4E9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85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F7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0CD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F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644325101614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3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蓝海蓉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B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9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8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8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4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13E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500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282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B12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0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644325101576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1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许婕妤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2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0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B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2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A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6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202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3C10F3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E6CDC"/>
    <w:rsid w:val="4FD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2025-06-30T04:02:00Z</dcterms:created>
  <dc:creator>Administrator</dc:creator>
  <cp:lastModifiedBy>Administrator</cp:lastModifiedBy>
  <dcterms:modified xsi:type="dcterms:W3CDTF">2025-06-30T04:03:12Z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36EC453791244A17B89A36B3AB3CE433_11</vt:lpwstr>
  </property>
  <property fmtid="{D5CDD505-2E9C-101B-9397-08002B2CF9AE}" pid="4" name="KSOTemplateDocerSaveRecord">
    <vt:lpwstr>eyJoZGlkIjoiZGU5ZWI0OGRkY2FiMzVhNzFlNTE5Mzc2ODBkYzY2ZmYifQ==</vt:lpwstr>
  </property>
</Properties>
</file>