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附件2             </w:t>
      </w:r>
    </w:p>
    <w:p>
      <w:pPr>
        <w:jc w:val="center"/>
        <w:outlineLvl w:val="0"/>
        <w:rPr>
          <w:rFonts w:ascii="方正小标宋简体" w:eastAsia="方正小标宋简体" w:cs="仿宋" w:hAnsiTheme="minorEastAsia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黑体" w:hAnsiTheme="minorEastAsia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考生体检须知</w:t>
      </w:r>
    </w:p>
    <w:p>
      <w:pPr>
        <w:keepNext w:val="0"/>
        <w:keepLines w:val="0"/>
        <w:pageBreakBefore w:val="0"/>
        <w:widowControl/>
        <w:tabs>
          <w:tab w:val="left" w:pos="822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0" w:firstLineChars="200"/>
        <w:textAlignment w:val="auto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一、考生参加体检应携带</w:t>
      </w:r>
      <w:r>
        <w:rPr>
          <w:rFonts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本人有效期内的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</w:t>
      </w:r>
      <w:r>
        <w:rPr>
          <w:rFonts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二代身份证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,未携带者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不得参加体检。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二、考生应按照规定的时间、地点报到，接受验证。超过体检报到时间15分钟者，作为放弃体检处理。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三、考生报到后，应将手机、计算器、手环等有收发、计算和存储功能的电子设备关闭（关闭闹铃）统一上交工作人员，不得随身携带，否则按违纪违规行为处理。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四、考生应当服从工作人员管理，</w:t>
      </w:r>
      <w:r>
        <w:rPr>
          <w:rFonts w:hint="eastAsia" w:ascii="仿宋" w:hAnsi="仿宋" w:eastAsia="仿宋"/>
          <w:color w:val="000000" w:themeColor="text1"/>
          <w:spacing w:val="8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不得擅自离开体检中心，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全程不得以任何形式与外界联系。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五、体检严禁弄虚作假、冒名顶替；</w:t>
      </w:r>
      <w:r>
        <w:rPr>
          <w:rFonts w:hint="eastAsia" w:ascii="仿宋" w:hAnsi="仿宋" w:eastAsia="仿宋"/>
          <w:color w:val="000000" w:themeColor="text1"/>
          <w:spacing w:val="8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不得进行可能导致有失体检真实性的各种活动，如有违反将按照有关规定处理；发现有弄虚作假、冒名顶替等行为者，取消体检和聘用资格。</w:t>
      </w:r>
      <w:r>
        <w:rPr>
          <w:rFonts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如隐瞒病史影响体检结果的，一律取消录用。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40" w:lineRule="exact"/>
        <w:ind w:firstLine="672" w:firstLineChars="200"/>
        <w:textAlignment w:val="auto"/>
        <w:rPr>
          <w:rFonts w:ascii="仿宋" w:hAnsi="仿宋" w:eastAsia="仿宋"/>
          <w:color w:val="000000" w:themeColor="text1"/>
          <w:spacing w:val="8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pacing w:val="8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六</w:t>
      </w:r>
      <w:r>
        <w:rPr>
          <w:rFonts w:ascii="仿宋" w:hAnsi="仿宋" w:eastAsia="仿宋"/>
          <w:color w:val="000000" w:themeColor="text1"/>
          <w:spacing w:val="8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/>
          <w:color w:val="000000" w:themeColor="text1"/>
          <w:spacing w:val="8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体检结果如有需作进一步检查或复检的，区</w:t>
      </w:r>
      <w:r>
        <w:rPr>
          <w:rFonts w:ascii="仿宋" w:hAnsi="仿宋" w:eastAsia="仿宋"/>
          <w:color w:val="000000" w:themeColor="text1"/>
          <w:spacing w:val="8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教育局</w:t>
      </w:r>
      <w:r>
        <w:rPr>
          <w:rFonts w:hint="eastAsia" w:ascii="仿宋" w:hAnsi="仿宋" w:eastAsia="仿宋"/>
          <w:color w:val="000000" w:themeColor="text1"/>
          <w:spacing w:val="8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会及时电话通知考生本人，近期请保持手机开机。不需主动打电话询问体检结论。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540" w:lineRule="exact"/>
        <w:ind w:firstLine="672" w:firstLineChars="200"/>
        <w:jc w:val="both"/>
        <w:textAlignment w:val="auto"/>
        <w:rPr>
          <w:rFonts w:ascii="仿宋" w:hAnsi="仿宋" w:eastAsia="仿宋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七、</w:t>
      </w:r>
      <w:r>
        <w:rPr>
          <w:rFonts w:ascii="仿宋" w:hAnsi="仿宋" w:eastAsia="仿宋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考生</w:t>
      </w:r>
      <w:r>
        <w:rPr>
          <w:rFonts w:hint="eastAsia" w:ascii="仿宋" w:hAnsi="仿宋" w:eastAsia="仿宋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必须</w:t>
      </w:r>
      <w:r>
        <w:rPr>
          <w:rFonts w:ascii="仿宋" w:hAnsi="仿宋" w:eastAsia="仿宋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配合医生认真检查所有项目，勿漏检。若自动放弃某一检查项目，将会影响</w:t>
      </w:r>
      <w:r>
        <w:rPr>
          <w:rFonts w:hint="eastAsia" w:ascii="仿宋" w:hAnsi="仿宋" w:eastAsia="仿宋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体检结果</w:t>
      </w:r>
      <w:r>
        <w:rPr>
          <w:rFonts w:ascii="仿宋" w:hAnsi="仿宋" w:eastAsia="仿宋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。体检医师可根据实际需要，增加必要的相应检查、检验项目。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八、</w:t>
      </w:r>
      <w:r>
        <w:rPr>
          <w:rFonts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体检标准参照《浙江省教师资格认定体检工作实施办法》及有关规定执行。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九、自带黑色签字笔。填写相关表格时要求字迹清楚，无涂改，病史部分要如实、逐项填齐，不能遗漏。如有病史及手术史的请带上病历、出院小结和手术史。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十、体检费用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在体检结束后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直接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支付给医院工作人员。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十一、体检前三日内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低脂低糖饮食，勿饮酒，禁食猪肝、猪血、铁剂等食物药物。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避免剧烈运动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体检前一天晚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后禁食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、禁饮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体检当日必须空腹。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十二、女士请勿穿带有金属、塑料饰物的衣服和穿戴连衣裙、连裤袜参加体检。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十三、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违纪违规行为按照《事业单位公开招聘违纪违规行为处理规定》（人社部令第35号）处理。</w:t>
      </w:r>
    </w:p>
    <w:p>
      <w:pPr>
        <w:spacing w:line="54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E2F"/>
    <w:rsid w:val="00050AD0"/>
    <w:rsid w:val="000A68AE"/>
    <w:rsid w:val="000D40CD"/>
    <w:rsid w:val="00121E2F"/>
    <w:rsid w:val="002B237C"/>
    <w:rsid w:val="00345356"/>
    <w:rsid w:val="00417E09"/>
    <w:rsid w:val="00427DE5"/>
    <w:rsid w:val="00530ED2"/>
    <w:rsid w:val="00582309"/>
    <w:rsid w:val="00846478"/>
    <w:rsid w:val="008F6138"/>
    <w:rsid w:val="00970A26"/>
    <w:rsid w:val="009C7051"/>
    <w:rsid w:val="009D2749"/>
    <w:rsid w:val="00A33CF5"/>
    <w:rsid w:val="00D85263"/>
    <w:rsid w:val="00DA6F61"/>
    <w:rsid w:val="00E6473C"/>
    <w:rsid w:val="00E767C1"/>
    <w:rsid w:val="16E83E76"/>
    <w:rsid w:val="1ABE2DD7"/>
    <w:rsid w:val="21FC494B"/>
    <w:rsid w:val="26077B74"/>
    <w:rsid w:val="28C0761B"/>
    <w:rsid w:val="2BC70B35"/>
    <w:rsid w:val="3EAA64DA"/>
    <w:rsid w:val="42A8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706</Words>
  <Characters>709</Characters>
  <Lines>5</Lines>
  <Paragraphs>1</Paragraphs>
  <TotalTime>13</TotalTime>
  <ScaleCrop>false</ScaleCrop>
  <LinksUpToDate>false</LinksUpToDate>
  <CharactersWithSpaces>722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2022-03-30T01:41:00Z</dcterms:created>
  <dc:creator>王丽娅</dc:creator>
  <cp:lastModifiedBy>WXQ</cp:lastModifiedBy>
  <dcterms:modified xsi:type="dcterms:W3CDTF">2025-06-16T03:00:21Z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6A1F4D425A684EAFB2AC6E18F4649290</vt:lpwstr>
  </property>
</Properties>
</file>