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98470">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afterAutospacing="0" w:line="500" w:lineRule="exact"/>
        <w:jc w:val="center"/>
        <w:textAlignment w:val="auto"/>
        <w:rPr>
          <w:rFonts w:ascii="黑体" w:hAnsi="宋体" w:eastAsia="黑体" w:cs="宋体"/>
          <w:bCs/>
          <w:color w:val="000000"/>
          <w:spacing w:val="100"/>
          <w:kern w:val="0"/>
          <w:sz w:val="44"/>
          <w:szCs w:val="44"/>
        </w:rPr>
      </w:pPr>
      <w:bookmarkStart w:id="0" w:name="_GoBack"/>
      <w:bookmarkEnd w:id="0"/>
      <w:r>
        <w:rPr>
          <w:rFonts w:hint="eastAsia" w:ascii="黑体" w:hAnsi="宋体" w:eastAsia="黑体" w:cs="宋体"/>
          <w:bCs/>
          <w:color w:val="000000"/>
          <w:spacing w:val="100"/>
          <w:kern w:val="0"/>
          <w:sz w:val="44"/>
          <w:szCs w:val="44"/>
          <w:lang w:val="en-US" w:eastAsia="zh-CN"/>
        </w:rPr>
        <w:t xml:space="preserve">  </w:t>
      </w:r>
      <w:r>
        <w:rPr>
          <w:rFonts w:hint="eastAsia" w:ascii="黑体" w:hAnsi="宋体" w:eastAsia="黑体" w:cs="宋体"/>
          <w:bCs/>
          <w:color w:val="000000"/>
          <w:spacing w:val="100"/>
          <w:kern w:val="0"/>
          <w:sz w:val="44"/>
          <w:szCs w:val="44"/>
        </w:rPr>
        <w:t>体检须知</w:t>
      </w:r>
    </w:p>
    <w:p w14:paraId="06FBC8A0">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为了准确反映受检者身体的真实状况，请注意以下事项：</w:t>
      </w:r>
    </w:p>
    <w:p w14:paraId="5B064D2B">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1.按规定时间、地点统一到指定医院进行体检，自行检查结果一律无效。</w:t>
      </w:r>
    </w:p>
    <w:p w14:paraId="23486AA6">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2.体检严禁弄虚作假、冒名顶替；如隐瞒病史影响体检结果的，后果自负。</w:t>
      </w:r>
    </w:p>
    <w:p w14:paraId="1609161A">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3.</w:t>
      </w:r>
      <w:r>
        <w:rPr>
          <w:rFonts w:ascii="宋体" w:hAnsi="宋体" w:eastAsia="宋体" w:cs="宋体"/>
          <w:b w:val="0"/>
          <w:bCs/>
          <w:color w:val="000000"/>
          <w:spacing w:val="0"/>
          <w:kern w:val="0"/>
          <w:sz w:val="28"/>
          <w:szCs w:val="28"/>
        </w:rPr>
        <w:t xml:space="preserve">由受检者本人如实填写（用黑色签字笔或钢笔）个人健康信息表，并在表上贴近期二寸免冠照片一张，要求字迹清楚，无涂改，病史部分要如实、逐项填齐，不能遗漏。 </w:t>
      </w:r>
    </w:p>
    <w:p w14:paraId="6A212DD2">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4.体检前一天请注意休息，勿熬夜，不要饮酒，避免剧烈运动。</w:t>
      </w:r>
    </w:p>
    <w:p w14:paraId="1B08AB23">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5.体检当天需进行采血、B超等检查，请在受检前禁食8-12小时。</w:t>
      </w:r>
    </w:p>
    <w:p w14:paraId="7336A7C6">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6.女性受检者月经期间请事先告知医护人员；怀孕或可能已受孕者，事先告知医护人员，勿做X光检查。</w:t>
      </w:r>
    </w:p>
    <w:p w14:paraId="1F2F2D60">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7.请配合医生认真检查所有项目，勿漏检。若自动放弃某一检查项目，将会影响对您的录用。</w:t>
      </w:r>
    </w:p>
    <w:p w14:paraId="34DA7AF3">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bCs/>
          <w:color w:val="000000"/>
          <w:spacing w:val="0"/>
          <w:kern w:val="0"/>
          <w:sz w:val="28"/>
          <w:szCs w:val="28"/>
        </w:rPr>
      </w:pPr>
      <w:r>
        <w:rPr>
          <w:rFonts w:hint="eastAsia" w:ascii="宋体" w:hAnsi="宋体" w:eastAsia="宋体" w:cs="宋体"/>
          <w:b w:val="0"/>
          <w:bCs/>
          <w:color w:val="000000"/>
          <w:spacing w:val="0"/>
          <w:kern w:val="0"/>
          <w:sz w:val="28"/>
          <w:szCs w:val="28"/>
        </w:rPr>
        <w:t>8.体检医师可根据实际需要，增加必要的相应检查、检验项目。</w:t>
      </w:r>
    </w:p>
    <w:p w14:paraId="5297860E">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pacing w:val="0"/>
          <w:kern w:val="0"/>
          <w:sz w:val="28"/>
          <w:szCs w:val="28"/>
        </w:rPr>
        <w:t>9．如对体检结果有疑义，按按人社部、国家卫计委、国家公务员局《关于修订〈公务员录用体检通用标准（试行）〉及〈公务员录用体检操作手册（试行）〉有关内容的通知》（人社部发〔2016〕140号）和《关于进一步做好公务员考试录用体检工作的通知》（人社部发〔2012〕65号）等文件规定执行。</w:t>
      </w:r>
      <w:r>
        <w:rPr>
          <w:rFonts w:hint="eastAsia" w:ascii="宋体" w:hAnsi="宋体" w:eastAsia="宋体" w:cs="宋体"/>
          <w:b w:val="0"/>
          <w:bCs/>
          <w:color w:val="auto"/>
          <w:spacing w:val="0"/>
          <w:kern w:val="0"/>
          <w:sz w:val="28"/>
          <w:szCs w:val="28"/>
          <w:lang w:val="en-US" w:eastAsia="zh-CN"/>
        </w:rPr>
        <w:t>学前教育按</w:t>
      </w:r>
      <w:r>
        <w:rPr>
          <w:rFonts w:hint="eastAsia" w:ascii="宋体" w:hAnsi="宋体" w:eastAsia="宋体" w:cs="宋体"/>
          <w:b w:val="0"/>
          <w:bCs/>
          <w:i w:val="0"/>
          <w:iCs w:val="0"/>
          <w:caps w:val="0"/>
          <w:color w:val="auto"/>
          <w:spacing w:val="0"/>
          <w:sz w:val="28"/>
          <w:szCs w:val="28"/>
          <w:shd w:val="clear" w:color="auto" w:fill="FFFFFF"/>
        </w:rPr>
        <w:t>体检标准按《浙江省教师资格认定体检工作实施办法》（试行）和《浙江省教育厅教师资格认定指导中心关于调整申请认定幼儿园教师资格人员体检标准的函》浙教资中心</w:t>
      </w:r>
      <w:r>
        <w:rPr>
          <w:rFonts w:hint="eastAsia" w:ascii="宋体" w:hAnsi="宋体" w:eastAsia="宋体" w:cs="宋体"/>
          <w:b w:val="0"/>
          <w:bCs/>
          <w:i w:val="0"/>
          <w:iCs w:val="0"/>
          <w:caps w:val="0"/>
          <w:color w:val="auto"/>
          <w:spacing w:val="0"/>
          <w:sz w:val="28"/>
          <w:szCs w:val="28"/>
          <w:shd w:val="clear" w:color="auto" w:fill="FFFFFF"/>
          <w:lang w:eastAsia="zh-CN"/>
        </w:rPr>
        <w:t>【</w:t>
      </w:r>
      <w:r>
        <w:rPr>
          <w:rFonts w:hint="eastAsia" w:ascii="宋体" w:hAnsi="宋体" w:eastAsia="宋体" w:cs="宋体"/>
          <w:b w:val="0"/>
          <w:bCs/>
          <w:i w:val="0"/>
          <w:iCs w:val="0"/>
          <w:caps w:val="0"/>
          <w:color w:val="auto"/>
          <w:spacing w:val="0"/>
          <w:sz w:val="28"/>
          <w:szCs w:val="28"/>
          <w:shd w:val="clear" w:color="auto" w:fill="FFFFFF"/>
        </w:rPr>
        <w:t>2011】1号等文件规定执行。</w:t>
      </w:r>
    </w:p>
    <w:p w14:paraId="4521CC4D">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color w:val="000000"/>
          <w:spacing w:val="0"/>
          <w:kern w:val="0"/>
          <w:sz w:val="28"/>
          <w:szCs w:val="28"/>
        </w:rPr>
      </w:pPr>
      <w:r>
        <w:rPr>
          <w:rFonts w:hint="eastAsia" w:ascii="宋体" w:hAnsi="宋体" w:eastAsia="宋体" w:cs="宋体"/>
          <w:b w:val="0"/>
          <w:color w:val="000000"/>
          <w:spacing w:val="0"/>
          <w:kern w:val="0"/>
          <w:sz w:val="28"/>
          <w:szCs w:val="28"/>
        </w:rPr>
        <w:t>（1）心率、视力、听力、血压等项目达不到体检合格标准的，当日安排复检；</w:t>
      </w:r>
    </w:p>
    <w:p w14:paraId="65DE2D80">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color w:val="000000"/>
          <w:spacing w:val="0"/>
          <w:kern w:val="0"/>
          <w:sz w:val="28"/>
          <w:szCs w:val="28"/>
        </w:rPr>
      </w:pPr>
      <w:r>
        <w:rPr>
          <w:rFonts w:hint="eastAsia" w:ascii="宋体" w:hAnsi="宋体" w:eastAsia="宋体" w:cs="宋体"/>
          <w:b w:val="0"/>
          <w:color w:val="000000"/>
          <w:spacing w:val="0"/>
          <w:kern w:val="0"/>
          <w:sz w:val="28"/>
          <w:szCs w:val="28"/>
        </w:rPr>
        <w:t>（2）边缘性心脏杂音、病理性心电图、病理性杂音等项目达不到体检合格标准的，当场安排复检；</w:t>
      </w:r>
    </w:p>
    <w:p w14:paraId="7B14DA45">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color w:val="000000"/>
          <w:spacing w:val="0"/>
          <w:kern w:val="0"/>
          <w:sz w:val="28"/>
          <w:szCs w:val="28"/>
        </w:rPr>
      </w:pPr>
      <w:r>
        <w:rPr>
          <w:rFonts w:hint="eastAsia" w:ascii="宋体" w:hAnsi="宋体" w:eastAsia="宋体" w:cs="宋体"/>
          <w:b w:val="0"/>
          <w:color w:val="000000"/>
          <w:spacing w:val="0"/>
          <w:kern w:val="0"/>
          <w:sz w:val="28"/>
          <w:szCs w:val="28"/>
        </w:rPr>
        <w:t>（3）其他项目达不到体检标准的，自体检结果公布日起7日内可以提出复检申请；</w:t>
      </w:r>
    </w:p>
    <w:p w14:paraId="63596373">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rFonts w:hint="eastAsia" w:ascii="宋体" w:hAnsi="宋体" w:eastAsia="宋体" w:cs="宋体"/>
          <w:b w:val="0"/>
          <w:color w:val="000000"/>
          <w:spacing w:val="0"/>
          <w:kern w:val="0"/>
          <w:sz w:val="28"/>
          <w:szCs w:val="28"/>
        </w:rPr>
      </w:pPr>
      <w:r>
        <w:rPr>
          <w:rFonts w:hint="eastAsia" w:ascii="宋体" w:hAnsi="宋体" w:eastAsia="宋体" w:cs="宋体"/>
          <w:b w:val="0"/>
          <w:color w:val="000000"/>
          <w:spacing w:val="0"/>
          <w:kern w:val="0"/>
          <w:sz w:val="28"/>
          <w:szCs w:val="28"/>
        </w:rPr>
        <w:t>（4）当日、当场复检过的项目为最后结论，不得再复检；</w:t>
      </w:r>
    </w:p>
    <w:p w14:paraId="081F494D">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560" w:firstLineChars="200"/>
        <w:jc w:val="left"/>
        <w:textAlignment w:val="auto"/>
        <w:rPr>
          <w:sz w:val="28"/>
          <w:szCs w:val="28"/>
        </w:rPr>
      </w:pPr>
      <w:r>
        <w:rPr>
          <w:rFonts w:hint="eastAsia" w:ascii="宋体" w:hAnsi="宋体" w:eastAsia="宋体" w:cs="宋体"/>
          <w:b w:val="0"/>
          <w:color w:val="000000"/>
          <w:spacing w:val="0"/>
          <w:kern w:val="0"/>
          <w:sz w:val="28"/>
          <w:szCs w:val="28"/>
        </w:rPr>
        <w:t>（5）复检只能进行一次，体检结果以复检结论为准。</w:t>
      </w:r>
      <w:r>
        <w:rPr>
          <w:rFonts w:ascii="ˎ̥" w:hAnsi="ˎ̥" w:eastAsia="宋体" w:cs="宋体"/>
          <w:b w:val="0"/>
          <w:color w:val="555555"/>
          <w:spacing w:val="0"/>
          <w:kern w:val="0"/>
          <w:sz w:val="28"/>
          <w:szCs w:val="28"/>
        </w:rPr>
        <w:t xml:space="preserve"> </w:t>
      </w:r>
    </w:p>
    <w:p w14:paraId="4D3441B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WJiMDIxODZjOGJiNmM5MzRhOWQzMWY2ZTA3ZWQifQ=="/>
  </w:docVars>
  <w:rsids>
    <w:rsidRoot w:val="37362AC1"/>
    <w:rsid w:val="01122C3B"/>
    <w:rsid w:val="37362AC1"/>
    <w:rsid w:val="45BE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731</Words>
  <Characters>754</Characters>
  <Lines>0</Lines>
  <Paragraphs>0</Paragraphs>
  <TotalTime>2</TotalTime>
  <ScaleCrop>false</ScaleCrop>
  <LinksUpToDate>false</LinksUpToDate>
  <CharactersWithSpaces>758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2023-05-30T02:59:00Z</dcterms:created>
  <dc:creator>燕子</dc:creator>
  <cp:lastModifiedBy>梦池</cp:lastModifiedBy>
  <cp:lastPrinted>2024-04-24T08:53:00Z</cp:lastPrinted>
  <dcterms:modified xsi:type="dcterms:W3CDTF">2025-05-28T07:20:31Z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E2ED3DE418524789BA0DBF24AF40A6F1_13</vt:lpwstr>
  </property>
</Properties>
</file>