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附件</w:t>
      </w:r>
      <w:r>
        <w:rPr>
          <w:rFonts w:hint="eastAsia" w:ascii="Times New Roman" w:hAnsi="Times New Roman" w:eastAsia="黑体" w:cs="Times New Roman"/>
          <w:color w:val="auto"/>
          <w:kern w:val="0"/>
          <w:sz w:val="32"/>
          <w:szCs w:val="32"/>
          <w:lang w:val="en-US" w:eastAsia="zh-CN"/>
        </w:rPr>
        <w:t>2</w:t>
      </w:r>
    </w:p>
    <w:p>
      <w:pPr>
        <w:spacing w:line="560" w:lineRule="exact"/>
        <w:ind w:firstLine="1320" w:firstLineChars="300"/>
        <w:jc w:val="both"/>
        <w:rPr>
          <w:rFonts w:hint="default" w:ascii="Times New Roman" w:hAnsi="Times New Roman" w:eastAsia="方正小标宋简体" w:cs="Times New Roman"/>
          <w:color w:val="auto"/>
          <w:kern w:val="0"/>
          <w:sz w:val="44"/>
          <w:szCs w:val="32"/>
        </w:rPr>
      </w:pPr>
      <w:r>
        <w:rPr>
          <w:rFonts w:hint="default" w:ascii="Times New Roman" w:hAnsi="Times New Roman" w:eastAsia="方正小标宋简体" w:cs="Times New Roman"/>
          <w:color w:val="auto"/>
          <w:kern w:val="0"/>
          <w:sz w:val="44"/>
          <w:szCs w:val="32"/>
          <w:lang w:val="en-US" w:eastAsia="zh-CN"/>
        </w:rPr>
        <w:t>现场</w:t>
      </w:r>
      <w:r>
        <w:rPr>
          <w:rFonts w:hint="default" w:ascii="Times New Roman" w:hAnsi="Times New Roman" w:eastAsia="方正小标宋简体" w:cs="Times New Roman"/>
          <w:color w:val="auto"/>
          <w:kern w:val="0"/>
          <w:sz w:val="44"/>
          <w:szCs w:val="32"/>
        </w:rPr>
        <w:t>资格审查提交材料明细</w:t>
      </w:r>
    </w:p>
    <w:p>
      <w:pPr>
        <w:keepNext w:val="0"/>
        <w:keepLines w:val="0"/>
        <w:pageBreakBefore w:val="0"/>
        <w:widowControl w:val="0"/>
        <w:kinsoku/>
        <w:wordWrap/>
        <w:overflowPunct/>
        <w:topLinePunct w:val="0"/>
        <w:autoSpaceDE/>
        <w:autoSpaceDN/>
        <w:bidi w:val="0"/>
        <w:adjustRightInd/>
        <w:snapToGrid/>
        <w:spacing w:line="400" w:lineRule="exact"/>
        <w:ind w:firstLine="880" w:firstLineChars="200"/>
        <w:jc w:val="center"/>
        <w:textAlignment w:val="auto"/>
        <w:rPr>
          <w:rFonts w:hint="default" w:ascii="Times New Roman" w:hAnsi="Times New Roman" w:eastAsia="方正小标宋简体" w:cs="Times New Roman"/>
          <w:color w:val="auto"/>
          <w:kern w:val="0"/>
          <w:sz w:val="44"/>
          <w:szCs w:val="32"/>
        </w:rPr>
      </w:pP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Style w:val="10"/>
          <w:rFonts w:hint="default" w:ascii="Times New Roman" w:hAnsi="Times New Roman" w:eastAsia="仿宋_GB2312" w:cs="Times New Roman"/>
          <w:b w:val="0"/>
          <w:bCs/>
          <w:i w:val="0"/>
          <w:iCs w:val="0"/>
          <w:caps w:val="0"/>
          <w:color w:val="auto"/>
          <w:spacing w:val="0"/>
          <w:sz w:val="32"/>
          <w:szCs w:val="32"/>
          <w:lang w:val="en-US" w:eastAsia="zh-CN"/>
        </w:rPr>
      </w:pPr>
      <w:r>
        <w:rPr>
          <w:rStyle w:val="10"/>
          <w:rFonts w:hint="default" w:ascii="Times New Roman" w:hAnsi="Times New Roman" w:eastAsia="仿宋_GB2312" w:cs="Times New Roman"/>
          <w:b w:val="0"/>
          <w:bCs/>
          <w:i w:val="0"/>
          <w:iCs w:val="0"/>
          <w:caps w:val="0"/>
          <w:color w:val="auto"/>
          <w:spacing w:val="0"/>
          <w:sz w:val="32"/>
          <w:szCs w:val="32"/>
        </w:rPr>
        <w:t>为提高审查效率，所需材料请按</w:t>
      </w:r>
      <w:r>
        <w:rPr>
          <w:rStyle w:val="10"/>
          <w:rFonts w:hint="default" w:ascii="Times New Roman" w:hAnsi="Times New Roman" w:eastAsia="仿宋_GB2312" w:cs="Times New Roman"/>
          <w:b w:val="0"/>
          <w:bCs/>
          <w:i w:val="0"/>
          <w:iCs w:val="0"/>
          <w:caps w:val="0"/>
          <w:color w:val="auto"/>
          <w:spacing w:val="0"/>
          <w:sz w:val="32"/>
          <w:szCs w:val="32"/>
          <w:lang w:val="en-US" w:eastAsia="zh-CN"/>
        </w:rPr>
        <w:t>以下</w:t>
      </w:r>
      <w:r>
        <w:rPr>
          <w:rStyle w:val="10"/>
          <w:rFonts w:hint="default" w:ascii="Times New Roman" w:hAnsi="Times New Roman" w:eastAsia="仿宋_GB2312" w:cs="Times New Roman"/>
          <w:b w:val="0"/>
          <w:bCs/>
          <w:i w:val="0"/>
          <w:iCs w:val="0"/>
          <w:caps w:val="0"/>
          <w:color w:val="auto"/>
          <w:spacing w:val="0"/>
          <w:sz w:val="32"/>
          <w:szCs w:val="32"/>
        </w:rPr>
        <w:t>顺序</w:t>
      </w:r>
      <w:r>
        <w:rPr>
          <w:rStyle w:val="10"/>
          <w:rFonts w:hint="default" w:ascii="Times New Roman" w:hAnsi="Times New Roman" w:eastAsia="仿宋_GB2312" w:cs="Times New Roman"/>
          <w:b w:val="0"/>
          <w:bCs/>
          <w:i w:val="0"/>
          <w:iCs w:val="0"/>
          <w:caps w:val="0"/>
          <w:color w:val="auto"/>
          <w:spacing w:val="0"/>
          <w:sz w:val="32"/>
          <w:szCs w:val="32"/>
          <w:lang w:val="en-US" w:eastAsia="zh-CN"/>
        </w:rPr>
        <w:t>提供。</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招聘报名登记表</w:t>
      </w:r>
      <w:r>
        <w:rPr>
          <w:rFonts w:hint="default" w:ascii="Times New Roman" w:hAnsi="Times New Roman" w:eastAsia="仿宋_GB2312" w:cs="Times New Roman"/>
          <w:color w:val="auto"/>
          <w:sz w:val="32"/>
          <w:szCs w:val="32"/>
          <w:lang w:eastAsia="zh-CN"/>
        </w:rPr>
        <w:t>》</w:t>
      </w:r>
      <w:bookmarkStart w:id="0" w:name="OLE_LINK1"/>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登录报名系统打印</w:t>
      </w:r>
      <w:bookmarkEnd w:id="0"/>
      <w:r>
        <w:rPr>
          <w:rFonts w:hint="eastAsia" w:ascii="Times New Roman" w:hAnsi="Times New Roman" w:eastAsia="仿宋_GB2312" w:cs="Times New Roman"/>
          <w:color w:val="auto"/>
          <w:sz w:val="32"/>
          <w:szCs w:val="32"/>
          <w:lang w:val="en-US" w:eastAsia="zh-CN"/>
        </w:rPr>
        <w:t>，签字按手印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笔试准考证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登录报名系统打印</w:t>
      </w:r>
      <w:r>
        <w:rPr>
          <w:rFonts w:hint="eastAsia" w:ascii="Times New Roman" w:hAnsi="Times New Roman" w:eastAsia="仿宋_GB2312"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.经本人亲笔签名按手印的《诚信承诺书》（见附件</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本人有效期内的二代身份证</w:t>
      </w:r>
      <w:r>
        <w:rPr>
          <w:rFonts w:hint="default" w:ascii="Times New Roman" w:hAnsi="Times New Roman" w:eastAsia="仿宋_GB2312" w:cs="Times New Roman"/>
          <w:color w:val="auto"/>
          <w:sz w:val="32"/>
          <w:szCs w:val="32"/>
          <w:lang w:val="en-US" w:eastAsia="zh-CN"/>
        </w:rPr>
        <w:t>原件和复印件各一份</w:t>
      </w:r>
      <w:r>
        <w:rPr>
          <w:rFonts w:hint="eastAsia" w:ascii="Times New Roman" w:hAnsi="Times New Roman" w:eastAsia="仿宋_GB2312" w:cs="Times New Roman"/>
          <w:color w:val="auto"/>
          <w:sz w:val="32"/>
          <w:szCs w:val="32"/>
          <w:lang w:val="en-US" w:eastAsia="zh-CN"/>
        </w:rPr>
        <w:t>，身份证丢失的可提供有效期内的临时身份证</w:t>
      </w:r>
      <w:r>
        <w:rPr>
          <w:rFonts w:hint="default" w:ascii="Times New Roman" w:hAnsi="Times New Roman" w:eastAsia="仿宋_GB2312" w:cs="Times New Roman"/>
          <w:color w:val="auto"/>
          <w:sz w:val="32"/>
          <w:szCs w:val="32"/>
          <w:lang w:val="en-US" w:eastAsia="zh-CN"/>
        </w:rPr>
        <w:t>（核验原件，留复印件）。</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学历、学位及有关材料原件和复印件各一份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核验原件，留复印件</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具体包括：</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岗位学历、专业要求的学历证书，同时提交教育部学历证书电子注册备案表（登陆中国高等教育学生信息网（www.chsi.com.cn）验证打印）。按照新旧专业对应关系应聘的人员，属于根据所学方向不同分别划入不同专业情况的，应聘人员还须提交所学具体方向的说明材料，由招聘单位认定是否符合岗位要求。</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提交与学历证书相对应的学位证书，同时提交中国高等教育学生信息网（https://www.chsi.com.cn/xwcx/index.jsp）学位证书网上查询结果（注册查询后打印网页或截图）原件一份或教育部学位认证报告(军队系统相关学位授予单位颁发的学位除外)。</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证书丢失的，可提交具有同等效力的公布文件、登记表等材料。</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还未取得学历证和学位证的202</w:t>
      </w:r>
      <w:r>
        <w:rPr>
          <w:rFonts w:hint="eastAsia"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lang w:val="en-US" w:eastAsia="zh-CN"/>
        </w:rPr>
        <w:t>年应届毕业生可提供加盖毕业学校公章的《毕业生就业推荐表》（核验原件，留复印件）及教育部学籍在线验证报告，留学回国人员需同时提供国家教育部门出具的学历学位认证材料。网上报名初审时要求上传成绩单及所学具体专业证明的部分考生，还须提供成绩单及所学具体专业证明</w:t>
      </w:r>
      <w:r>
        <w:rPr>
          <w:rFonts w:hint="eastAsia" w:ascii="Times New Roman" w:hAnsi="Times New Roman" w:eastAsia="仿宋_GB2312" w:cs="Times New Roman"/>
          <w:i w:val="0"/>
          <w:iCs w:val="0"/>
          <w:caps w:val="0"/>
          <w:color w:val="auto"/>
          <w:spacing w:val="0"/>
          <w:sz w:val="32"/>
          <w:szCs w:val="32"/>
          <w:lang w:val="en-US" w:eastAsia="zh-CN"/>
        </w:rPr>
        <w:t>。</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）属国（境）外毕业生应聘的，还须提交教育部门出具的国（境）外学历学位认证书和原版成绩单（附与学历学位认证时相同的正规翻译公司出具的中文翻译件）等材料原件及复印件各一份。</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）对于2006年8月之后出具的国外学历学位认证书、2008年8月之后出具的港澳台地区学历学位认证书、2013年（含）之后出具的中外合作办学学历学位认证书，还需同时提交国外学历学位认证书在线查询结果</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国（境）外毕业生应聘人员所学专业是否符合招聘专业要求由招聘单位主管部门进行认定。</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符合招聘岗位要求的教师资格证书</w:t>
      </w:r>
      <w:r>
        <w:rPr>
          <w:rFonts w:hint="default" w:ascii="Times New Roman" w:hAnsi="Times New Roman" w:eastAsia="仿宋_GB2312" w:cs="Times New Roman"/>
          <w:color w:val="auto"/>
          <w:sz w:val="32"/>
          <w:szCs w:val="32"/>
          <w:lang w:val="en-US" w:eastAsia="zh-CN"/>
        </w:rPr>
        <w:t>原件和复印件各一份（核验原件，留复印件）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val="en-US" w:eastAsia="zh-CN"/>
        </w:rPr>
        <w:t>暂未</w:t>
      </w:r>
      <w:r>
        <w:rPr>
          <w:rFonts w:hint="default" w:ascii="Times New Roman" w:hAnsi="Times New Roman" w:eastAsia="仿宋_GB2312" w:cs="Times New Roman"/>
          <w:color w:val="auto"/>
          <w:sz w:val="32"/>
          <w:szCs w:val="32"/>
          <w:highlight w:val="none"/>
        </w:rPr>
        <w:t>取得教师资格证书</w:t>
      </w:r>
      <w:r>
        <w:rPr>
          <w:rFonts w:hint="default"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i w:val="0"/>
          <w:iCs w:val="0"/>
          <w:caps w:val="0"/>
          <w:color w:val="auto"/>
          <w:spacing w:val="0"/>
          <w:sz w:val="32"/>
          <w:szCs w:val="32"/>
          <w:shd w:val="clear" w:fill="FFFFFF"/>
          <w:lang w:val="en-US" w:eastAsia="zh-CN"/>
        </w:rPr>
        <w:t>应聘人员，须</w:t>
      </w:r>
      <w:r>
        <w:rPr>
          <w:rFonts w:hint="default" w:ascii="Times New Roman" w:hAnsi="Times New Roman" w:eastAsia="仿宋_GB2312" w:cs="Times New Roman"/>
          <w:color w:val="auto"/>
          <w:sz w:val="32"/>
          <w:szCs w:val="32"/>
          <w:highlight w:val="none"/>
          <w:lang w:val="en-US" w:eastAsia="zh-CN"/>
        </w:rPr>
        <w:t>提供有效期内的《中小学教师资格考试合格证明》或《师范生教师职业能力证书》</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rPr>
        <w:t>提供</w:t>
      </w:r>
      <w:r>
        <w:rPr>
          <w:rFonts w:hint="default" w:ascii="Times New Roman" w:hAnsi="Times New Roman" w:eastAsia="仿宋_GB2312" w:cs="Times New Roman"/>
          <w:color w:val="auto"/>
          <w:sz w:val="32"/>
          <w:szCs w:val="32"/>
          <w:lang w:val="en-US" w:eastAsia="zh-CN"/>
        </w:rPr>
        <w:t>教师资格</w:t>
      </w:r>
      <w:r>
        <w:rPr>
          <w:rFonts w:hint="default" w:ascii="Times New Roman" w:hAnsi="Times New Roman" w:eastAsia="仿宋_GB2312" w:cs="Times New Roman"/>
          <w:color w:val="auto"/>
          <w:sz w:val="32"/>
          <w:szCs w:val="32"/>
        </w:rPr>
        <w:t>承诺书（见附件</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教师资格证可方宽至办理</w:t>
      </w:r>
      <w:r>
        <w:rPr>
          <w:rFonts w:hint="default" w:ascii="Times New Roman" w:hAnsi="Times New Roman" w:eastAsia="仿宋_GB2312" w:cs="Times New Roman"/>
          <w:color w:val="auto"/>
          <w:sz w:val="32"/>
          <w:szCs w:val="32"/>
        </w:rPr>
        <w:t>聘用手续</w:t>
      </w:r>
      <w:r>
        <w:rPr>
          <w:rFonts w:hint="eastAsia" w:ascii="Times New Roman" w:hAnsi="Times New Roman" w:eastAsia="仿宋_GB2312" w:cs="Times New Roman"/>
          <w:color w:val="auto"/>
          <w:sz w:val="32"/>
          <w:szCs w:val="32"/>
          <w:lang w:val="en-US" w:eastAsia="zh-CN"/>
        </w:rPr>
        <w:t>前取得</w:t>
      </w:r>
      <w:r>
        <w:rPr>
          <w:rFonts w:hint="default" w:ascii="Times New Roman" w:hAnsi="Times New Roman" w:eastAsia="仿宋_GB2312" w:cs="Times New Roman"/>
          <w:color w:val="auto"/>
          <w:sz w:val="32"/>
          <w:szCs w:val="32"/>
          <w:lang w:eastAsia="zh-CN"/>
        </w:rPr>
        <w:t>。</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证书丢失的，可提交具有同等效力的教师资格认定申请表等材料原件和复印件各一份。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left="0" w:right="0" w:firstLine="480"/>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lang w:val="en-US" w:eastAsia="zh-CN"/>
        </w:rPr>
        <w:t>7</w:t>
      </w:r>
      <w:r>
        <w:rPr>
          <w:rFonts w:hint="default"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属在职人员（含已签订就业协议人员、定向委培应届毕业生）应聘的，还需提交有用人权限部门或单位（就业协议单位、定向委培单位）出具的同意应聘证明或解聘</w:t>
      </w:r>
      <w:r>
        <w:rPr>
          <w:rFonts w:hint="default" w:ascii="Times New Roman" w:hAnsi="Times New Roman" w:eastAsia="仿宋_GB2312" w:cs="Times New Roman"/>
          <w:i w:val="0"/>
          <w:iCs w:val="0"/>
          <w:caps w:val="0"/>
          <w:color w:val="auto"/>
          <w:spacing w:val="0"/>
          <w:sz w:val="32"/>
          <w:szCs w:val="32"/>
          <w:lang w:val="en-US" w:eastAsia="zh-CN"/>
        </w:rPr>
        <w:t>证明</w:t>
      </w:r>
      <w:r>
        <w:rPr>
          <w:rFonts w:hint="default" w:ascii="Times New Roman" w:hAnsi="Times New Roman" w:eastAsia="仿宋_GB2312" w:cs="Times New Roman"/>
          <w:i w:val="0"/>
          <w:iCs w:val="0"/>
          <w:caps w:val="0"/>
          <w:color w:val="auto"/>
          <w:spacing w:val="0"/>
          <w:sz w:val="32"/>
          <w:szCs w:val="32"/>
        </w:rPr>
        <w:t>原件一份</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见附件</w:t>
      </w:r>
      <w:r>
        <w:rPr>
          <w:rFonts w:hint="eastAsia"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left="0" w:right="0" w:firstLine="48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1</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劳务派遣人员应聘的，提交的同意应聘证明需加盖派遣单位和工作单位双方公章</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原件</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left="0" w:right="0" w:firstLine="48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公办中小学（幼儿园）在编教师</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含实施人员控制总量备案管理的人员</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应聘的，还需同时提交县以上教育行政主管部门出具的同意应聘证明或解</w:t>
      </w:r>
      <w:r>
        <w:rPr>
          <w:rFonts w:hint="default" w:ascii="Times New Roman" w:hAnsi="Times New Roman" w:eastAsia="仿宋_GB2312" w:cs="Times New Roman"/>
          <w:i w:val="0"/>
          <w:iCs w:val="0"/>
          <w:caps w:val="0"/>
          <w:color w:val="auto"/>
          <w:spacing w:val="0"/>
          <w:sz w:val="32"/>
          <w:szCs w:val="32"/>
          <w:lang w:val="en-US" w:eastAsia="zh-CN"/>
        </w:rPr>
        <w:t>聘</w:t>
      </w:r>
      <w:r>
        <w:rPr>
          <w:rFonts w:hint="default" w:ascii="Times New Roman" w:hAnsi="Times New Roman" w:eastAsia="仿宋_GB2312" w:cs="Times New Roman"/>
          <w:i w:val="0"/>
          <w:iCs w:val="0"/>
          <w:caps w:val="0"/>
          <w:color w:val="auto"/>
          <w:spacing w:val="0"/>
          <w:sz w:val="32"/>
          <w:szCs w:val="32"/>
        </w:rPr>
        <w:t>证</w:t>
      </w:r>
      <w:r>
        <w:rPr>
          <w:rFonts w:hint="default" w:ascii="Times New Roman" w:hAnsi="Times New Roman" w:eastAsia="仿宋_GB2312" w:cs="Times New Roman"/>
          <w:i w:val="0"/>
          <w:iCs w:val="0"/>
          <w:caps w:val="0"/>
          <w:color w:val="auto"/>
          <w:spacing w:val="0"/>
          <w:sz w:val="32"/>
          <w:szCs w:val="32"/>
          <w:lang w:val="en-US" w:eastAsia="zh-CN"/>
        </w:rPr>
        <w:t>明</w:t>
      </w:r>
      <w:r>
        <w:rPr>
          <w:rFonts w:hint="default" w:ascii="Times New Roman" w:hAnsi="Times New Roman" w:eastAsia="仿宋_GB2312" w:cs="Times New Roman"/>
          <w:i w:val="0"/>
          <w:iCs w:val="0"/>
          <w:caps w:val="0"/>
          <w:color w:val="auto"/>
          <w:spacing w:val="0"/>
          <w:sz w:val="32"/>
          <w:szCs w:val="32"/>
        </w:rPr>
        <w:t>原件一份</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见附件5</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其中，报名时属在职人员、后解除劳动关系的，应提交失业证、解除劳动合同书、解除就业协议书等材料之一的原件及复印件各一份或档案代理部门出具的未就业证明原件一份（时间应在报名时间之后）。报名时无工作单位的不需要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服务基层项目在岗人员应聘非定向岗位的，还需提交县（区）或以上组织、人社部门出具的同意应聘证明。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lang w:eastAsia="zh-CN"/>
        </w:rPr>
      </w:pPr>
      <w:r>
        <w:rPr>
          <w:rFonts w:hint="eastAsia" w:ascii="Times New Roman" w:hAnsi="Times New Roman" w:eastAsia="仿宋_GB2312"/>
          <w:color w:val="auto"/>
          <w:sz w:val="32"/>
          <w:szCs w:val="32"/>
          <w:highlight w:val="none"/>
          <w:shd w:val="clear" w:color="auto" w:fill="FFFFFF"/>
          <w:lang w:val="en-US" w:eastAsia="zh-CN"/>
        </w:rPr>
        <w:t>在职</w:t>
      </w:r>
      <w:r>
        <w:rPr>
          <w:rFonts w:ascii="Times New Roman" w:hAnsi="Times New Roman" w:eastAsia="仿宋_GB2312"/>
          <w:color w:val="auto"/>
          <w:sz w:val="32"/>
          <w:szCs w:val="32"/>
          <w:highlight w:val="none"/>
          <w:shd w:val="clear" w:color="auto" w:fill="FFFFFF"/>
        </w:rPr>
        <w:t>人员出具同意应聘或解聘材料确有困难的</w:t>
      </w:r>
      <w:r>
        <w:rPr>
          <w:rFonts w:ascii="Times New Roman" w:hAnsi="Times New Roman" w:eastAsia="仿宋_GB2312"/>
          <w:color w:val="auto"/>
          <w:sz w:val="32"/>
          <w:szCs w:val="32"/>
          <w:highlight w:val="none"/>
        </w:rPr>
        <w:t>，经</w:t>
      </w:r>
      <w:r>
        <w:rPr>
          <w:rFonts w:hint="eastAsia" w:ascii="Times New Roman" w:hAnsi="Times New Roman" w:eastAsia="仿宋_GB2312"/>
          <w:color w:val="auto"/>
          <w:sz w:val="32"/>
          <w:szCs w:val="32"/>
          <w:highlight w:val="none"/>
        </w:rPr>
        <w:t>招聘</w:t>
      </w:r>
      <w:r>
        <w:rPr>
          <w:rFonts w:ascii="Times New Roman" w:hAnsi="Times New Roman" w:eastAsia="仿宋_GB2312"/>
          <w:color w:val="auto"/>
          <w:sz w:val="32"/>
          <w:szCs w:val="32"/>
          <w:highlight w:val="none"/>
        </w:rPr>
        <w:t>主管部门同意，</w:t>
      </w:r>
      <w:r>
        <w:rPr>
          <w:rFonts w:ascii="Times New Roman" w:hAnsi="Times New Roman" w:eastAsia="仿宋_GB2312"/>
          <w:color w:val="auto"/>
          <w:sz w:val="32"/>
          <w:szCs w:val="32"/>
          <w:highlight w:val="none"/>
          <w:shd w:val="clear" w:color="auto" w:fill="FFFFFF"/>
        </w:rPr>
        <w:t>可在</w:t>
      </w:r>
      <w:r>
        <w:rPr>
          <w:rFonts w:hint="eastAsia" w:ascii="Times New Roman" w:hAnsi="Times New Roman" w:eastAsia="仿宋_GB2312"/>
          <w:color w:val="auto"/>
          <w:sz w:val="32"/>
          <w:szCs w:val="32"/>
          <w:highlight w:val="none"/>
        </w:rPr>
        <w:t>考察或体检时提供</w:t>
      </w:r>
      <w:r>
        <w:rPr>
          <w:rFonts w:hint="default" w:ascii="Times New Roman" w:hAnsi="Times New Roman" w:eastAsia="仿宋_GB2312" w:cs="Times New Roman"/>
          <w:i w:val="0"/>
          <w:iCs w:val="0"/>
          <w:caps w:val="0"/>
          <w:color w:val="auto"/>
          <w:spacing w:val="0"/>
          <w:sz w:val="32"/>
          <w:szCs w:val="32"/>
          <w:lang w:eastAsia="zh-CN"/>
        </w:rPr>
        <w:t>。</w:t>
      </w:r>
      <w:bookmarkStart w:id="1" w:name="_GoBack"/>
      <w:bookmarkEnd w:id="1"/>
    </w:p>
    <w:p>
      <w:pPr>
        <w:pStyle w:val="6"/>
        <w:keepNext w:val="0"/>
        <w:keepLines w:val="0"/>
        <w:pageBreakBefore w:val="0"/>
        <w:kinsoku/>
        <w:wordWrap/>
        <w:overflowPunct/>
        <w:topLinePunct w:val="0"/>
        <w:autoSpaceDE/>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现场资格审查通过</w:t>
      </w:r>
      <w:r>
        <w:rPr>
          <w:rFonts w:hint="eastAsia" w:eastAsia="仿宋_GB2312" w:cs="Times New Roman"/>
          <w:color w:val="auto"/>
          <w:lang w:val="en-US" w:eastAsia="zh-CN"/>
        </w:rPr>
        <w:t>且成功缴纳面试费用</w:t>
      </w:r>
      <w:r>
        <w:rPr>
          <w:rFonts w:hint="default" w:ascii="Times New Roman" w:hAnsi="Times New Roman" w:eastAsia="仿宋_GB2312" w:cs="Times New Roman"/>
          <w:color w:val="auto"/>
        </w:rPr>
        <w:t>人员方可参加面试。</w:t>
      </w:r>
    </w:p>
    <w:p>
      <w:pPr>
        <w:keepNext w:val="0"/>
        <w:keepLines w:val="0"/>
        <w:pageBreakBefore w:val="0"/>
        <w:kinsoku/>
        <w:wordWrap/>
        <w:overflowPunct/>
        <w:topLinePunct w:val="0"/>
        <w:autoSpaceDE/>
        <w:bidi w:val="0"/>
        <w:adjustRightInd/>
        <w:snapToGrid/>
        <w:spacing w:line="560" w:lineRule="exact"/>
        <w:jc w:val="left"/>
        <w:textAlignment w:val="auto"/>
        <w:rPr>
          <w:rFonts w:hint="default" w:ascii="Times New Roman" w:hAnsi="Times New Roman" w:eastAsia="方正小标宋简体" w:cs="Times New Roman"/>
          <w:color w:val="auto"/>
          <w:sz w:val="32"/>
          <w:szCs w:val="32"/>
        </w:rPr>
      </w:pPr>
    </w:p>
    <w:sectPr>
      <w:pgSz w:w="11906" w:h="16838"/>
      <w:pgMar w:top="2154"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YmFmMmZkODlmNGU0YWMwNTg3NjQ3OGJhY2QxODgifQ=="/>
    <w:docVar w:name="KSO_WPS_MARK_KEY" w:val="555733cf-136b-4ab8-bcb5-d85626cc3c52"/>
  </w:docVars>
  <w:rsids>
    <w:rsidRoot w:val="2C1870FC"/>
    <w:rsid w:val="005319F4"/>
    <w:rsid w:val="005436A8"/>
    <w:rsid w:val="005D3A9E"/>
    <w:rsid w:val="00603EF9"/>
    <w:rsid w:val="0091480A"/>
    <w:rsid w:val="00B84BDB"/>
    <w:rsid w:val="00FA204E"/>
    <w:rsid w:val="01616634"/>
    <w:rsid w:val="034E51A6"/>
    <w:rsid w:val="03CB0D80"/>
    <w:rsid w:val="07636E73"/>
    <w:rsid w:val="08C37CE1"/>
    <w:rsid w:val="0B972D1A"/>
    <w:rsid w:val="0D0A2927"/>
    <w:rsid w:val="10DD6DED"/>
    <w:rsid w:val="15402801"/>
    <w:rsid w:val="15547008"/>
    <w:rsid w:val="17A821AF"/>
    <w:rsid w:val="17B50E8C"/>
    <w:rsid w:val="19297FBA"/>
    <w:rsid w:val="1B564F3C"/>
    <w:rsid w:val="1CE3152C"/>
    <w:rsid w:val="1ECA6942"/>
    <w:rsid w:val="1F1E5679"/>
    <w:rsid w:val="2122192C"/>
    <w:rsid w:val="21D57146"/>
    <w:rsid w:val="22E74B2A"/>
    <w:rsid w:val="26B95565"/>
    <w:rsid w:val="26F36002"/>
    <w:rsid w:val="27ED4897"/>
    <w:rsid w:val="28432217"/>
    <w:rsid w:val="2C1870FC"/>
    <w:rsid w:val="2E992C6A"/>
    <w:rsid w:val="300D5278"/>
    <w:rsid w:val="312A5B12"/>
    <w:rsid w:val="349347C2"/>
    <w:rsid w:val="36296B5E"/>
    <w:rsid w:val="372D571D"/>
    <w:rsid w:val="408D4690"/>
    <w:rsid w:val="43F64A71"/>
    <w:rsid w:val="44C325BC"/>
    <w:rsid w:val="48C30A6B"/>
    <w:rsid w:val="48C52B74"/>
    <w:rsid w:val="494C6A0F"/>
    <w:rsid w:val="49803EC2"/>
    <w:rsid w:val="4B4231F8"/>
    <w:rsid w:val="4B4C0D0D"/>
    <w:rsid w:val="4B5B63CF"/>
    <w:rsid w:val="521A1936"/>
    <w:rsid w:val="556B7A96"/>
    <w:rsid w:val="5A847DAA"/>
    <w:rsid w:val="5F4E121A"/>
    <w:rsid w:val="5FA72210"/>
    <w:rsid w:val="62C920B5"/>
    <w:rsid w:val="635860B7"/>
    <w:rsid w:val="637C6EF8"/>
    <w:rsid w:val="63950E07"/>
    <w:rsid w:val="64820BA8"/>
    <w:rsid w:val="686B2811"/>
    <w:rsid w:val="6D162FB8"/>
    <w:rsid w:val="6E3235FE"/>
    <w:rsid w:val="6ED62FDA"/>
    <w:rsid w:val="70D206F2"/>
    <w:rsid w:val="72161912"/>
    <w:rsid w:val="73A67644"/>
    <w:rsid w:val="74B173DA"/>
    <w:rsid w:val="76EF46BF"/>
    <w:rsid w:val="7A1A4ABF"/>
    <w:rsid w:val="7D88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7"/>
    <w:unhideWhenUsed/>
    <w:qFormat/>
    <w:uiPriority w:val="99"/>
    <w:pPr>
      <w:ind w:firstLine="420" w:firstLineChars="200"/>
    </w:pPr>
    <w:rPr>
      <w:rFonts w:ascii="Times New Roman" w:hAnsi="Times New Roman" w:eastAsia="宋体" w:cs="Times New Roman"/>
      <w:sz w:val="32"/>
      <w:szCs w:val="32"/>
    </w:rPr>
  </w:style>
  <w:style w:type="paragraph" w:customStyle="1" w:styleId="7">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character" w:styleId="10">
    <w:name w:val="Strong"/>
    <w:basedOn w:val="9"/>
    <w:qFormat/>
    <w:uiPriority w:val="0"/>
    <w:rPr>
      <w:b/>
    </w:rPr>
  </w:style>
  <w:style w:type="character" w:customStyle="1" w:styleId="11">
    <w:name w:val="页眉 Char"/>
    <w:basedOn w:val="9"/>
    <w:link w:val="4"/>
    <w:qFormat/>
    <w:uiPriority w:val="0"/>
    <w:rPr>
      <w:kern w:val="2"/>
      <w:sz w:val="18"/>
      <w:szCs w:val="18"/>
    </w:rPr>
  </w:style>
  <w:style w:type="character" w:customStyle="1" w:styleId="12">
    <w:name w:val="页脚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1453</Words>
  <Characters>1523</Characters>
  <Lines>14</Lines>
  <Paragraphs>4</Paragraphs>
  <TotalTime>1</TotalTime>
  <ScaleCrop>false</ScaleCrop>
  <LinksUpToDate>false</LinksUpToDate>
  <CharactersWithSpaces>1523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2022-07-14T00:47:00Z</dcterms:created>
  <dc:creator>轻风；</dc:creator>
  <cp:lastModifiedBy>小邓邓</cp:lastModifiedBy>
  <cp:lastPrinted>2024-03-04T02:12:00Z</cp:lastPrinted>
  <dcterms:modified xsi:type="dcterms:W3CDTF">2025-06-03T08:01:39Z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BF9E7073358A4C789A0CB608290563A3</vt:lpwstr>
  </property>
</Properties>
</file>