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FDFA3" w14:textId="77777777" w:rsidR="00D26A97" w:rsidRDefault="00000000">
      <w:pPr>
        <w:pStyle w:val="ac"/>
        <w:shd w:val="clear" w:color="auto" w:fill="FFFFFF"/>
        <w:spacing w:beforeAutospacing="0" w:afterAutospacing="0" w:line="540" w:lineRule="atLeast"/>
        <w:ind w:firstLine="600"/>
        <w:jc w:val="center"/>
        <w:rPr>
          <w:rFonts w:ascii="方正小标宋简体" w:eastAsia="方正小标宋简体" w:hAnsi="方正小标宋简体" w:hint="eastAsia"/>
          <w:color w:val="333333"/>
          <w:sz w:val="30"/>
          <w:szCs w:val="30"/>
        </w:rPr>
      </w:pPr>
      <w:r>
        <w:rPr>
          <w:rFonts w:ascii="方正小标宋简体" w:eastAsia="方正小标宋简体" w:hAnsi="方正小标宋简体"/>
          <w:color w:val="333333"/>
          <w:sz w:val="30"/>
          <w:szCs w:val="30"/>
        </w:rPr>
        <w:t>2025年温岭市公开招聘中小学和幼儿园教师</w:t>
      </w:r>
    </w:p>
    <w:p w14:paraId="6C034BA0" w14:textId="77777777" w:rsidR="00D26A97" w:rsidRDefault="00000000">
      <w:pPr>
        <w:pStyle w:val="ac"/>
        <w:shd w:val="clear" w:color="auto" w:fill="FFFFFF"/>
        <w:spacing w:beforeAutospacing="0" w:afterAutospacing="0" w:line="540" w:lineRule="atLeast"/>
        <w:ind w:firstLine="600"/>
        <w:jc w:val="center"/>
        <w:rPr>
          <w:rFonts w:ascii="方正小标宋简体" w:eastAsia="方正小标宋简体" w:hAnsi="方正小标宋简体" w:hint="eastAsia"/>
          <w:color w:val="333333"/>
          <w:sz w:val="30"/>
          <w:szCs w:val="30"/>
        </w:rPr>
      </w:pPr>
      <w:r>
        <w:rPr>
          <w:rFonts w:ascii="方正小标宋简体" w:eastAsia="方正小标宋简体" w:hAnsi="方正小标宋简体"/>
          <w:color w:val="333333"/>
          <w:sz w:val="30"/>
          <w:szCs w:val="30"/>
        </w:rPr>
        <w:t>资格复审等有关事项通知</w:t>
      </w:r>
    </w:p>
    <w:p w14:paraId="55792A0A" w14:textId="77777777" w:rsidR="00D26A97" w:rsidRDefault="00000000">
      <w:pPr>
        <w:pStyle w:val="ac"/>
        <w:shd w:val="clear" w:color="auto" w:fill="FFFFFF"/>
        <w:spacing w:beforeAutospacing="0" w:afterAutospacing="0" w:line="400" w:lineRule="exact"/>
        <w:ind w:firstLine="600"/>
        <w:rPr>
          <w:rFonts w:ascii="微软雅黑" w:eastAsia="微软雅黑" w:hAnsi="微软雅黑" w:hint="eastAsia"/>
          <w:color w:val="333333"/>
          <w:sz w:val="21"/>
          <w:szCs w:val="21"/>
        </w:rPr>
      </w:pPr>
      <w:r>
        <w:rPr>
          <w:rFonts w:ascii="仿宋_GB2312" w:eastAsia="仿宋_GB2312" w:hAnsi="仿宋_GB2312"/>
          <w:color w:val="333333"/>
          <w:sz w:val="30"/>
          <w:szCs w:val="30"/>
        </w:rPr>
        <w:t>2025年温岭市公开招聘中小学和幼儿园教师入围资格复审人员名单现予以公布,笔试成绩请登录温岭市教师招聘系统（</w:t>
      </w:r>
      <w:r>
        <w:rPr>
          <w:color w:val="333333"/>
          <w:sz w:val="29"/>
          <w:szCs w:val="29"/>
        </w:rPr>
        <w:t>https://www.zouwl.cn/recruitment/</w:t>
      </w:r>
      <w:r>
        <w:rPr>
          <w:rFonts w:ascii="仿宋_GB2312" w:eastAsia="仿宋_GB2312" w:hAnsi="仿宋_GB2312"/>
          <w:color w:val="333333"/>
          <w:sz w:val="30"/>
          <w:szCs w:val="30"/>
        </w:rPr>
        <w:t>）查询。按照《2025年温岭市公开招聘中小学和幼儿园公告》规定，将对入围资格复审人员进行资格复审，现就资格复审等有关事项通知如下：</w:t>
      </w:r>
    </w:p>
    <w:p w14:paraId="244EB7A6" w14:textId="77777777" w:rsidR="00D26A97" w:rsidRDefault="00000000">
      <w:pPr>
        <w:pStyle w:val="ac"/>
        <w:shd w:val="clear" w:color="auto" w:fill="FFFFFF"/>
        <w:spacing w:beforeAutospacing="0" w:afterAutospacing="0" w:line="400" w:lineRule="exact"/>
        <w:ind w:firstLine="600"/>
        <w:rPr>
          <w:rFonts w:ascii="微软雅黑" w:eastAsia="微软雅黑" w:hAnsi="微软雅黑" w:hint="eastAsia"/>
          <w:color w:val="333333"/>
          <w:sz w:val="21"/>
          <w:szCs w:val="21"/>
        </w:rPr>
      </w:pPr>
      <w:r>
        <w:rPr>
          <w:rFonts w:ascii="黑体" w:eastAsia="黑体" w:hAnsi="黑体"/>
          <w:color w:val="333333"/>
          <w:sz w:val="30"/>
          <w:szCs w:val="30"/>
        </w:rPr>
        <w:t>一、资格复审</w:t>
      </w:r>
    </w:p>
    <w:p w14:paraId="7AE81200" w14:textId="77777777" w:rsidR="00D26A97" w:rsidRDefault="00000000">
      <w:pPr>
        <w:pStyle w:val="ac"/>
        <w:shd w:val="clear" w:color="auto" w:fill="FFFFFF"/>
        <w:spacing w:beforeAutospacing="0" w:afterAutospacing="0" w:line="400" w:lineRule="exact"/>
        <w:ind w:firstLine="585"/>
        <w:rPr>
          <w:rFonts w:ascii="微软雅黑" w:eastAsia="微软雅黑" w:hAnsi="微软雅黑" w:hint="eastAsia"/>
          <w:color w:val="333333"/>
          <w:sz w:val="21"/>
          <w:szCs w:val="21"/>
        </w:rPr>
      </w:pPr>
      <w:r>
        <w:rPr>
          <w:rStyle w:val="ad"/>
          <w:rFonts w:ascii="楷体_GB2312" w:eastAsia="楷体_GB2312" w:hAnsi="楷体_GB2312"/>
          <w:color w:val="333333"/>
          <w:sz w:val="30"/>
          <w:szCs w:val="30"/>
        </w:rPr>
        <w:t>(</w:t>
      </w:r>
      <w:proofErr w:type="gramStart"/>
      <w:r>
        <w:rPr>
          <w:rStyle w:val="ad"/>
          <w:rFonts w:ascii="楷体_GB2312" w:eastAsia="楷体_GB2312" w:hAnsi="楷体_GB2312"/>
          <w:color w:val="333333"/>
          <w:sz w:val="30"/>
          <w:szCs w:val="30"/>
        </w:rPr>
        <w:t>一</w:t>
      </w:r>
      <w:proofErr w:type="gramEnd"/>
      <w:r>
        <w:rPr>
          <w:rStyle w:val="ad"/>
          <w:rFonts w:ascii="楷体_GB2312" w:eastAsia="楷体_GB2312" w:hAnsi="楷体_GB2312"/>
          <w:color w:val="333333"/>
          <w:sz w:val="30"/>
          <w:szCs w:val="30"/>
        </w:rPr>
        <w:t>)时间、地点</w:t>
      </w:r>
    </w:p>
    <w:p w14:paraId="34077AC5" w14:textId="77777777" w:rsidR="00D26A97" w:rsidRDefault="00000000">
      <w:pPr>
        <w:pStyle w:val="ac"/>
        <w:shd w:val="clear" w:color="auto" w:fill="FFFFFF"/>
        <w:spacing w:beforeAutospacing="0" w:afterAutospacing="0" w:line="400" w:lineRule="exact"/>
        <w:ind w:firstLine="630"/>
        <w:rPr>
          <w:rFonts w:ascii="微软雅黑" w:eastAsia="微软雅黑" w:hAnsi="微软雅黑" w:hint="eastAsia"/>
          <w:color w:val="333333"/>
          <w:sz w:val="23"/>
          <w:szCs w:val="23"/>
        </w:rPr>
      </w:pPr>
      <w:r>
        <w:rPr>
          <w:rFonts w:ascii="仿宋_GB2312" w:eastAsia="仿宋_GB2312" w:hAnsi="仿宋_GB2312"/>
          <w:color w:val="333333"/>
          <w:sz w:val="30"/>
          <w:szCs w:val="30"/>
        </w:rPr>
        <w:t>1.时间</w:t>
      </w:r>
    </w:p>
    <w:p w14:paraId="1DFD9948" w14:textId="77777777" w:rsidR="00D26A97" w:rsidRDefault="00000000">
      <w:pPr>
        <w:pStyle w:val="ac"/>
        <w:shd w:val="clear" w:color="auto" w:fill="FFFFFF"/>
        <w:spacing w:beforeAutospacing="0" w:afterAutospacing="0" w:line="400" w:lineRule="exact"/>
        <w:ind w:firstLine="630"/>
        <w:rPr>
          <w:rFonts w:ascii="微软雅黑" w:eastAsia="微软雅黑" w:hAnsi="微软雅黑" w:hint="eastAsia"/>
          <w:color w:val="333333"/>
          <w:sz w:val="23"/>
          <w:szCs w:val="23"/>
        </w:rPr>
      </w:pPr>
      <w:r>
        <w:rPr>
          <w:rFonts w:ascii="仿宋_GB2312" w:eastAsia="仿宋_GB2312" w:hAnsi="仿宋_GB2312"/>
          <w:color w:val="333333"/>
          <w:sz w:val="30"/>
          <w:szCs w:val="30"/>
        </w:rPr>
        <w:t>2025年6月1</w:t>
      </w:r>
      <w:r>
        <w:rPr>
          <w:rFonts w:ascii="仿宋_GB2312" w:eastAsia="仿宋_GB2312" w:hAnsi="仿宋_GB2312" w:hint="eastAsia"/>
          <w:color w:val="333333"/>
          <w:sz w:val="30"/>
          <w:szCs w:val="30"/>
        </w:rPr>
        <w:t>2</w:t>
      </w:r>
      <w:r>
        <w:rPr>
          <w:rFonts w:ascii="仿宋_GB2312" w:eastAsia="仿宋_GB2312" w:hAnsi="仿宋_GB2312"/>
          <w:color w:val="333333"/>
          <w:sz w:val="30"/>
          <w:szCs w:val="30"/>
        </w:rPr>
        <w:t>日，下午2:30-4:30。</w:t>
      </w:r>
    </w:p>
    <w:p w14:paraId="24EE1E19" w14:textId="77777777" w:rsidR="00D26A97" w:rsidRDefault="00000000">
      <w:pPr>
        <w:pStyle w:val="ac"/>
        <w:shd w:val="clear" w:color="auto" w:fill="FFFFFF"/>
        <w:spacing w:beforeAutospacing="0" w:afterAutospacing="0" w:line="400" w:lineRule="exact"/>
        <w:ind w:firstLine="645"/>
        <w:rPr>
          <w:rFonts w:ascii="微软雅黑" w:eastAsia="微软雅黑" w:hAnsi="微软雅黑" w:hint="eastAsia"/>
          <w:color w:val="333333"/>
          <w:sz w:val="23"/>
          <w:szCs w:val="23"/>
        </w:rPr>
      </w:pPr>
      <w:r>
        <w:rPr>
          <w:rFonts w:ascii="仿宋_GB2312" w:eastAsia="仿宋_GB2312" w:hAnsi="仿宋_GB2312"/>
          <w:color w:val="333333"/>
          <w:sz w:val="30"/>
          <w:szCs w:val="30"/>
        </w:rPr>
        <w:t>2.地点</w:t>
      </w:r>
    </w:p>
    <w:p w14:paraId="5E056EBC" w14:textId="75ED32CE" w:rsidR="00D26A97" w:rsidRDefault="00344410">
      <w:pPr>
        <w:pStyle w:val="ac"/>
        <w:shd w:val="clear" w:color="auto" w:fill="FFFFFF"/>
        <w:spacing w:beforeAutospacing="0" w:afterAutospacing="0" w:line="400" w:lineRule="exact"/>
        <w:ind w:firstLine="645"/>
        <w:rPr>
          <w:rFonts w:ascii="微软雅黑" w:eastAsia="微软雅黑" w:hAnsi="微软雅黑" w:hint="eastAsia"/>
          <w:color w:val="333333"/>
          <w:sz w:val="23"/>
          <w:szCs w:val="23"/>
        </w:rPr>
      </w:pPr>
      <w:bookmarkStart w:id="0" w:name="_Hlk198823210"/>
      <w:r>
        <w:rPr>
          <w:rFonts w:ascii="仿宋_GB2312" w:eastAsia="仿宋_GB2312" w:hAnsi="仿宋_GB2312"/>
          <w:color w:val="333333"/>
          <w:sz w:val="30"/>
          <w:szCs w:val="30"/>
        </w:rPr>
        <w:t>温岭市城西街道学院路3号</w:t>
      </w:r>
      <w:r w:rsidR="00000000">
        <w:rPr>
          <w:rFonts w:ascii="仿宋_GB2312" w:eastAsia="仿宋_GB2312" w:hAnsi="仿宋_GB2312"/>
          <w:sz w:val="30"/>
          <w:szCs w:val="30"/>
          <w:shd w:val="clear" w:color="auto" w:fill="FFFFFF"/>
        </w:rPr>
        <w:t>C</w:t>
      </w:r>
      <w:proofErr w:type="gramStart"/>
      <w:r w:rsidR="00000000">
        <w:rPr>
          <w:rFonts w:ascii="仿宋_GB2312" w:eastAsia="仿宋_GB2312" w:hAnsi="仿宋_GB2312"/>
          <w:sz w:val="30"/>
          <w:szCs w:val="30"/>
          <w:shd w:val="clear" w:color="auto" w:fill="FFFFFF"/>
        </w:rPr>
        <w:t>幢</w:t>
      </w:r>
      <w:r>
        <w:rPr>
          <w:rFonts w:ascii="仿宋_GB2312" w:eastAsia="仿宋_GB2312" w:hAnsi="仿宋_GB2312" w:hint="eastAsia"/>
          <w:sz w:val="30"/>
          <w:szCs w:val="30"/>
          <w:shd w:val="clear" w:color="auto" w:fill="FFFFFF"/>
        </w:rPr>
        <w:t>二楼</w:t>
      </w:r>
      <w:proofErr w:type="gramEnd"/>
      <w:r w:rsidR="00000000">
        <w:rPr>
          <w:rFonts w:ascii="仿宋_GB2312" w:eastAsia="仿宋_GB2312" w:hAnsi="仿宋_GB2312"/>
          <w:sz w:val="30"/>
          <w:szCs w:val="30"/>
          <w:shd w:val="clear" w:color="auto" w:fill="FFFFFF"/>
        </w:rPr>
        <w:t>大报告厅</w:t>
      </w:r>
      <w:r w:rsidR="00000000">
        <w:rPr>
          <w:rFonts w:ascii="仿宋_GB2312" w:eastAsia="仿宋_GB2312" w:hAnsi="仿宋_GB2312"/>
          <w:color w:val="333333"/>
          <w:sz w:val="30"/>
          <w:szCs w:val="30"/>
        </w:rPr>
        <w:t>。</w:t>
      </w:r>
    </w:p>
    <w:bookmarkEnd w:id="0"/>
    <w:p w14:paraId="11761158" w14:textId="77777777" w:rsidR="00D26A97" w:rsidRDefault="00000000">
      <w:pPr>
        <w:pStyle w:val="ac"/>
        <w:shd w:val="clear" w:color="auto" w:fill="FFFFFF"/>
        <w:spacing w:beforeAutospacing="0" w:afterAutospacing="0" w:line="400" w:lineRule="exact"/>
        <w:ind w:firstLine="585"/>
        <w:rPr>
          <w:rFonts w:ascii="微软雅黑" w:eastAsia="微软雅黑" w:hAnsi="微软雅黑" w:hint="eastAsia"/>
          <w:color w:val="333333"/>
          <w:sz w:val="21"/>
          <w:szCs w:val="21"/>
        </w:rPr>
      </w:pPr>
      <w:r>
        <w:rPr>
          <w:rStyle w:val="ad"/>
          <w:rFonts w:ascii="楷体_GB2312" w:eastAsia="楷体_GB2312" w:hAnsi="楷体_GB2312"/>
          <w:color w:val="333333"/>
          <w:sz w:val="30"/>
          <w:szCs w:val="30"/>
        </w:rPr>
        <w:t>(二)资格复审时考生应提供的材料</w:t>
      </w:r>
    </w:p>
    <w:p w14:paraId="798417C9" w14:textId="4E7639DD" w:rsidR="00D26A97" w:rsidRDefault="00000000">
      <w:pPr>
        <w:pStyle w:val="ac"/>
        <w:shd w:val="clear" w:color="auto" w:fill="FFFFFF"/>
        <w:spacing w:beforeAutospacing="0" w:afterAutospacing="0" w:line="400" w:lineRule="exact"/>
        <w:ind w:firstLine="600"/>
        <w:rPr>
          <w:rFonts w:ascii="微软雅黑" w:eastAsia="微软雅黑" w:hAnsi="微软雅黑" w:hint="eastAsia"/>
          <w:color w:val="333333"/>
          <w:sz w:val="21"/>
          <w:szCs w:val="21"/>
        </w:rPr>
      </w:pPr>
      <w:r>
        <w:rPr>
          <w:rFonts w:ascii="仿宋_GB2312" w:eastAsia="仿宋_GB2312" w:hAnsi="仿宋_GB2312"/>
          <w:color w:val="333333"/>
          <w:sz w:val="30"/>
          <w:szCs w:val="30"/>
        </w:rPr>
        <w:t>报考人员应提供《</w:t>
      </w:r>
      <w:r>
        <w:rPr>
          <w:rFonts w:ascii="仿宋_GB2312" w:eastAsia="仿宋_GB2312" w:hAnsi="仿宋_GB2312" w:hint="eastAsia"/>
          <w:color w:val="333333"/>
          <w:sz w:val="30"/>
          <w:szCs w:val="30"/>
        </w:rPr>
        <w:t>2025年温岭市公开招聘中小学和幼儿园教师</w:t>
      </w:r>
      <w:r>
        <w:rPr>
          <w:rFonts w:ascii="仿宋_GB2312" w:eastAsia="仿宋_GB2312" w:hAnsi="仿宋_GB2312"/>
          <w:color w:val="333333"/>
          <w:sz w:val="30"/>
          <w:szCs w:val="30"/>
        </w:rPr>
        <w:t>报名表》、本人身份证、毕业证书、学位证书</w:t>
      </w:r>
      <w:r>
        <w:rPr>
          <w:rFonts w:ascii="仿宋_GB2312" w:eastAsia="仿宋_GB2312" w:hAnsi="仿宋_GB2312" w:hint="eastAsia"/>
          <w:color w:val="333333"/>
          <w:sz w:val="30"/>
          <w:szCs w:val="30"/>
        </w:rPr>
        <w:t>、</w:t>
      </w:r>
      <w:r>
        <w:rPr>
          <w:rFonts w:ascii="仿宋_GB2312" w:eastAsia="仿宋_GB2312" w:hAnsi="仿宋_GB2312"/>
          <w:color w:val="333333"/>
          <w:sz w:val="30"/>
          <w:szCs w:val="30"/>
        </w:rPr>
        <w:t>教师资格证书（教师资格考试合格证明或师范</w:t>
      </w:r>
      <w:proofErr w:type="gramStart"/>
      <w:r>
        <w:rPr>
          <w:rFonts w:ascii="仿宋_GB2312" w:eastAsia="仿宋_GB2312" w:hAnsi="仿宋_GB2312"/>
          <w:color w:val="333333"/>
          <w:sz w:val="30"/>
          <w:szCs w:val="30"/>
        </w:rPr>
        <w:t>生教师</w:t>
      </w:r>
      <w:proofErr w:type="gramEnd"/>
      <w:r>
        <w:rPr>
          <w:rFonts w:ascii="仿宋_GB2312" w:eastAsia="仿宋_GB2312" w:hAnsi="仿宋_GB2312"/>
          <w:color w:val="333333"/>
          <w:sz w:val="30"/>
          <w:szCs w:val="30"/>
        </w:rPr>
        <w:t>职业能力证书和相应的普通话等级证书）以及报考职位所需的相关证书（或证件、证明）原件及复印件各1份。2025年普通高校毕业生未取得毕业证书和学位证书的提供学校核发的《就业推荐表》、教育部学生司制发的《全国普通高校毕业生就业协议书》（省外高校可持省级教育行政部门制发的《普通高校毕业生就业协议书》）原件及复印件各1份</w:t>
      </w:r>
      <w:r>
        <w:rPr>
          <w:rFonts w:ascii="仿宋_GB2312" w:eastAsia="仿宋_GB2312" w:hAnsi="仿宋_GB2312" w:hint="eastAsia"/>
          <w:color w:val="333333"/>
          <w:sz w:val="30"/>
          <w:szCs w:val="30"/>
        </w:rPr>
        <w:t>。</w:t>
      </w:r>
      <w:r>
        <w:rPr>
          <w:rFonts w:ascii="仿宋_GB2312" w:eastAsia="仿宋_GB2312" w:hAnsi="仿宋_GB2312"/>
          <w:color w:val="333333"/>
          <w:sz w:val="30"/>
          <w:szCs w:val="30"/>
        </w:rPr>
        <w:t>因学校原因或单位签约盖章等原因无法提供就业协议书的，</w:t>
      </w:r>
      <w:proofErr w:type="gramStart"/>
      <w:r>
        <w:rPr>
          <w:rFonts w:ascii="仿宋_GB2312" w:eastAsia="仿宋_GB2312" w:hAnsi="仿宋_GB2312"/>
          <w:color w:val="333333"/>
          <w:sz w:val="30"/>
          <w:szCs w:val="30"/>
        </w:rPr>
        <w:t>提供学</w:t>
      </w:r>
      <w:proofErr w:type="gramEnd"/>
      <w:r>
        <w:rPr>
          <w:rFonts w:ascii="仿宋_GB2312" w:eastAsia="仿宋_GB2312" w:hAnsi="仿宋_GB2312"/>
          <w:color w:val="333333"/>
          <w:sz w:val="30"/>
          <w:szCs w:val="30"/>
        </w:rPr>
        <w:t>信网“教育部学籍在线验证报告”。</w:t>
      </w:r>
    </w:p>
    <w:p w14:paraId="5B916A69" w14:textId="2896B751" w:rsidR="00D26A97" w:rsidRDefault="00000000">
      <w:pPr>
        <w:pStyle w:val="ac"/>
        <w:shd w:val="clear" w:color="auto" w:fill="FFFFFF"/>
        <w:spacing w:beforeAutospacing="0" w:afterAutospacing="0" w:line="400" w:lineRule="exact"/>
        <w:ind w:firstLine="600"/>
        <w:rPr>
          <w:rFonts w:ascii="微软雅黑" w:eastAsia="微软雅黑" w:hAnsi="微软雅黑" w:hint="eastAsia"/>
          <w:color w:val="333333"/>
          <w:sz w:val="21"/>
          <w:szCs w:val="21"/>
        </w:rPr>
      </w:pPr>
      <w:r>
        <w:rPr>
          <w:rFonts w:ascii="仿宋_GB2312" w:eastAsia="仿宋_GB2312" w:hAnsi="仿宋_GB2312"/>
          <w:color w:val="333333"/>
          <w:sz w:val="30"/>
          <w:szCs w:val="30"/>
        </w:rPr>
        <w:t>留学人员须提供教育部留学服务中心出具的国（境）外学历学位认证书原件及复印件各1份。</w:t>
      </w:r>
    </w:p>
    <w:p w14:paraId="74AC29AA" w14:textId="77777777" w:rsidR="00D26A97" w:rsidRDefault="00000000">
      <w:pPr>
        <w:pStyle w:val="ac"/>
        <w:shd w:val="clear" w:color="auto" w:fill="FFFFFF"/>
        <w:spacing w:beforeAutospacing="0" w:afterAutospacing="0" w:line="400" w:lineRule="exact"/>
        <w:ind w:firstLine="600"/>
        <w:rPr>
          <w:rFonts w:ascii="微软雅黑" w:eastAsia="微软雅黑" w:hAnsi="微软雅黑" w:hint="eastAsia"/>
          <w:color w:val="333333"/>
          <w:sz w:val="21"/>
          <w:szCs w:val="21"/>
        </w:rPr>
      </w:pPr>
      <w:r>
        <w:rPr>
          <w:rStyle w:val="ad"/>
          <w:rFonts w:ascii="楷体_GB2312" w:eastAsia="楷体_GB2312" w:hAnsi="楷体_GB2312"/>
          <w:color w:val="333333"/>
          <w:sz w:val="30"/>
          <w:szCs w:val="30"/>
        </w:rPr>
        <w:t> (三)资格复审有关注意事项</w:t>
      </w:r>
    </w:p>
    <w:p w14:paraId="0BC751B4" w14:textId="77777777" w:rsidR="00D26A97" w:rsidRDefault="00000000">
      <w:pPr>
        <w:pStyle w:val="ac"/>
        <w:shd w:val="clear" w:color="auto" w:fill="FFFFFF"/>
        <w:spacing w:beforeAutospacing="0" w:afterAutospacing="0" w:line="400" w:lineRule="exact"/>
        <w:ind w:firstLine="600"/>
        <w:rPr>
          <w:rFonts w:ascii="微软雅黑" w:eastAsia="微软雅黑" w:hAnsi="微软雅黑" w:hint="eastAsia"/>
          <w:color w:val="333333"/>
          <w:sz w:val="21"/>
          <w:szCs w:val="21"/>
        </w:rPr>
      </w:pPr>
      <w:r>
        <w:rPr>
          <w:rFonts w:ascii="仿宋_GB2312" w:eastAsia="仿宋_GB2312" w:hAnsi="仿宋_GB2312"/>
          <w:color w:val="333333"/>
          <w:sz w:val="30"/>
          <w:szCs w:val="30"/>
          <w:shd w:val="clear" w:color="auto" w:fill="FFFFFF"/>
        </w:rPr>
        <w:t>1.委托他人代为资格复审除需提供招考公告规定的相关资料外，还需提供委托人和被委托人的身份证原件、复印件及委托书。委托书需委托人亲笔签名，并在签名</w:t>
      </w:r>
      <w:proofErr w:type="gramStart"/>
      <w:r>
        <w:rPr>
          <w:rFonts w:ascii="仿宋_GB2312" w:eastAsia="仿宋_GB2312" w:hAnsi="仿宋_GB2312"/>
          <w:color w:val="333333"/>
          <w:sz w:val="30"/>
          <w:szCs w:val="30"/>
          <w:shd w:val="clear" w:color="auto" w:fill="FFFFFF"/>
        </w:rPr>
        <w:t>上加按指印</w:t>
      </w:r>
      <w:proofErr w:type="gramEnd"/>
      <w:r>
        <w:rPr>
          <w:rFonts w:ascii="仿宋_GB2312" w:eastAsia="仿宋_GB2312" w:hAnsi="仿宋_GB2312"/>
          <w:color w:val="333333"/>
          <w:sz w:val="30"/>
          <w:szCs w:val="30"/>
          <w:shd w:val="clear" w:color="auto" w:fill="FFFFFF"/>
        </w:rPr>
        <w:t>。委托书格式详见附件2。</w:t>
      </w:r>
    </w:p>
    <w:p w14:paraId="78960C14" w14:textId="77777777" w:rsidR="00D26A97" w:rsidRDefault="00000000">
      <w:pPr>
        <w:spacing w:line="400" w:lineRule="exact"/>
        <w:ind w:firstLine="600"/>
        <w:rPr>
          <w:rFonts w:ascii="仿宋_GB2312" w:eastAsia="仿宋_GB2312" w:hAnsi="仿宋_GB2312" w:cs="Times New Roman" w:hint="eastAsia"/>
          <w:sz w:val="28"/>
          <w:szCs w:val="28"/>
        </w:rPr>
      </w:pPr>
      <w:r>
        <w:rPr>
          <w:rFonts w:ascii="仿宋_GB2312" w:eastAsia="仿宋_GB2312" w:hAnsi="仿宋_GB2312"/>
          <w:color w:val="333333"/>
          <w:sz w:val="30"/>
          <w:szCs w:val="30"/>
        </w:rPr>
        <w:t>2.根据《公告》规定，</w:t>
      </w:r>
      <w:r>
        <w:rPr>
          <w:rFonts w:ascii="仿宋_GB2312" w:eastAsia="仿宋_GB2312" w:hAnsi="仿宋_GB2312" w:cs="Times New Roman"/>
          <w:sz w:val="30"/>
          <w:szCs w:val="30"/>
        </w:rPr>
        <w:t>资格复审开始48小时前，报考人员确认不参加现场资格复审的，在该职位笔试合格分数线以上的</w:t>
      </w:r>
      <w:r>
        <w:rPr>
          <w:rFonts w:ascii="仿宋_GB2312" w:eastAsia="仿宋_GB2312" w:hAnsi="仿宋_GB2312" w:cs="Times New Roman"/>
          <w:sz w:val="30"/>
          <w:szCs w:val="30"/>
        </w:rPr>
        <w:lastRenderedPageBreak/>
        <w:t>人员中</w:t>
      </w:r>
      <w:r>
        <w:rPr>
          <w:rFonts w:ascii="仿宋_GB2312" w:eastAsia="仿宋_GB2312" w:hAnsi="仿宋_GB2312" w:cs="Times New Roman" w:hint="eastAsia"/>
          <w:sz w:val="30"/>
          <w:szCs w:val="30"/>
        </w:rPr>
        <w:t>按笔试成绩</w:t>
      </w:r>
      <w:r>
        <w:rPr>
          <w:rFonts w:ascii="仿宋_GB2312" w:eastAsia="仿宋_GB2312" w:hAnsi="仿宋_GB2312" w:cs="Times New Roman"/>
          <w:sz w:val="30"/>
          <w:szCs w:val="30"/>
        </w:rPr>
        <w:t>从高分到低分的顺序进行递补。未按规定时间、地点参加资格复审或资格复审不合格的，不能参加面试，相关职位不再递补。</w:t>
      </w:r>
    </w:p>
    <w:p w14:paraId="2F5A431E" w14:textId="77777777" w:rsidR="00D26A97" w:rsidRDefault="00000000">
      <w:pPr>
        <w:pStyle w:val="ac"/>
        <w:shd w:val="clear" w:color="auto" w:fill="FFFFFF"/>
        <w:spacing w:beforeAutospacing="0" w:afterAutospacing="0" w:line="400" w:lineRule="exact"/>
        <w:ind w:firstLine="600"/>
        <w:rPr>
          <w:rFonts w:ascii="微软雅黑" w:eastAsia="微软雅黑" w:hAnsi="微软雅黑" w:hint="eastAsia"/>
          <w:color w:val="333333"/>
          <w:sz w:val="21"/>
          <w:szCs w:val="21"/>
        </w:rPr>
      </w:pPr>
      <w:r>
        <w:rPr>
          <w:rFonts w:ascii="仿宋_GB2312" w:eastAsia="仿宋_GB2312" w:hAnsi="仿宋_GB2312"/>
          <w:color w:val="333333"/>
          <w:sz w:val="30"/>
          <w:szCs w:val="30"/>
          <w:shd w:val="clear" w:color="auto" w:fill="FFFFFF"/>
        </w:rPr>
        <w:t>如有放弃资格复审者,请于6月1</w:t>
      </w:r>
      <w:r>
        <w:rPr>
          <w:rFonts w:ascii="仿宋_GB2312" w:eastAsia="仿宋_GB2312" w:hAnsi="仿宋_GB2312" w:hint="eastAsia"/>
          <w:color w:val="333333"/>
          <w:sz w:val="30"/>
          <w:szCs w:val="30"/>
          <w:shd w:val="clear" w:color="auto" w:fill="FFFFFF"/>
        </w:rPr>
        <w:t>0</w:t>
      </w:r>
      <w:r>
        <w:rPr>
          <w:rFonts w:ascii="仿宋_GB2312" w:eastAsia="仿宋_GB2312" w:hAnsi="仿宋_GB2312"/>
          <w:color w:val="333333"/>
          <w:sz w:val="30"/>
          <w:szCs w:val="30"/>
          <w:shd w:val="clear" w:color="auto" w:fill="FFFFFF"/>
        </w:rPr>
        <w:t>日下午2:30之前将书面放</w:t>
      </w:r>
      <w:r>
        <w:rPr>
          <w:rFonts w:ascii="仿宋_GB2312" w:eastAsia="仿宋_GB2312" w:hAnsi="仿宋_GB2312"/>
          <w:color w:val="333333"/>
          <w:sz w:val="30"/>
          <w:szCs w:val="30"/>
        </w:rPr>
        <w:t>弃承诺书送至温岭市教育局501办公室或将书面放弃承诺书扫描版发送至邮箱123165065@qq.com。</w:t>
      </w:r>
    </w:p>
    <w:p w14:paraId="34CDA673" w14:textId="77777777" w:rsidR="00D26A97" w:rsidRDefault="00000000">
      <w:pPr>
        <w:pStyle w:val="ac"/>
        <w:shd w:val="clear" w:color="auto" w:fill="FFFFFF"/>
        <w:spacing w:beforeAutospacing="0" w:afterAutospacing="0" w:line="400" w:lineRule="exact"/>
        <w:ind w:firstLine="600"/>
        <w:rPr>
          <w:rFonts w:ascii="微软雅黑" w:eastAsia="微软雅黑" w:hAnsi="微软雅黑" w:hint="eastAsia"/>
          <w:color w:val="333333"/>
          <w:sz w:val="21"/>
          <w:szCs w:val="21"/>
        </w:rPr>
      </w:pPr>
      <w:r>
        <w:rPr>
          <w:rFonts w:ascii="黑体" w:eastAsia="黑体" w:hAnsi="黑体"/>
          <w:color w:val="333333"/>
          <w:sz w:val="30"/>
          <w:szCs w:val="30"/>
        </w:rPr>
        <w:t>二、其他有关事项</w:t>
      </w:r>
    </w:p>
    <w:p w14:paraId="5077475E" w14:textId="77777777" w:rsidR="00D26A97" w:rsidRDefault="00000000">
      <w:pPr>
        <w:pStyle w:val="ac"/>
        <w:shd w:val="clear" w:color="auto" w:fill="FFFFFF"/>
        <w:spacing w:beforeAutospacing="0" w:afterAutospacing="0" w:line="400" w:lineRule="exact"/>
        <w:ind w:firstLine="600"/>
        <w:rPr>
          <w:rFonts w:ascii="微软雅黑" w:eastAsia="微软雅黑" w:hAnsi="微软雅黑" w:hint="eastAsia"/>
          <w:color w:val="333333"/>
          <w:sz w:val="21"/>
          <w:szCs w:val="21"/>
        </w:rPr>
      </w:pPr>
      <w:r>
        <w:rPr>
          <w:rFonts w:ascii="仿宋_GB2312" w:eastAsia="仿宋_GB2312" w:hAnsi="仿宋_GB2312"/>
          <w:color w:val="333333"/>
          <w:sz w:val="30"/>
          <w:szCs w:val="30"/>
        </w:rPr>
        <w:t>1.为保证资格复审及其他后续工作的顺利开展，随时确定考生动态，请考生务必保证手机通讯工具畅通无阻，方便联系。</w:t>
      </w:r>
    </w:p>
    <w:p w14:paraId="0AF9C6D4" w14:textId="77777777" w:rsidR="00D26A97" w:rsidRDefault="00000000">
      <w:pPr>
        <w:pStyle w:val="ac"/>
        <w:shd w:val="clear" w:color="auto" w:fill="FFFFFF"/>
        <w:spacing w:beforeAutospacing="0" w:afterAutospacing="0" w:line="400" w:lineRule="exact"/>
        <w:ind w:firstLine="600"/>
        <w:rPr>
          <w:rFonts w:ascii="仿宋_GB2312" w:eastAsia="仿宋_GB2312" w:hAnsi="仿宋_GB2312" w:hint="eastAsia"/>
          <w:color w:val="333333"/>
          <w:sz w:val="30"/>
          <w:szCs w:val="30"/>
        </w:rPr>
      </w:pPr>
      <w:r>
        <w:rPr>
          <w:rFonts w:ascii="仿宋_GB2312" w:eastAsia="仿宋_GB2312" w:hAnsi="仿宋_GB2312"/>
          <w:color w:val="333333"/>
          <w:sz w:val="30"/>
          <w:szCs w:val="30"/>
        </w:rPr>
        <w:t>2.证件（证明）不全或所提供的证件（证明）与报考资格条件不相符的，不得参加面试。未按规定时间、地点参加资格复审的，视作放弃面试。</w:t>
      </w:r>
    </w:p>
    <w:p w14:paraId="2B4D7926" w14:textId="77777777" w:rsidR="00D26A97" w:rsidRDefault="00000000">
      <w:pPr>
        <w:pStyle w:val="ac"/>
        <w:shd w:val="clear" w:color="auto" w:fill="FFFFFF"/>
        <w:spacing w:beforeAutospacing="0" w:afterAutospacing="0" w:line="400" w:lineRule="exact"/>
        <w:ind w:firstLine="600"/>
        <w:rPr>
          <w:rFonts w:ascii="仿宋_GB2312" w:eastAsia="仿宋_GB2312" w:hAnsi="仿宋_GB2312" w:hint="eastAsia"/>
          <w:color w:val="333333"/>
          <w:sz w:val="30"/>
          <w:szCs w:val="30"/>
        </w:rPr>
      </w:pPr>
      <w:r>
        <w:rPr>
          <w:rFonts w:ascii="仿宋_GB2312" w:eastAsia="仿宋_GB2312" w:hAnsi="仿宋_GB2312"/>
          <w:color w:val="333333"/>
          <w:sz w:val="30"/>
          <w:szCs w:val="30"/>
        </w:rPr>
        <w:t>3.</w:t>
      </w:r>
      <w:r>
        <w:rPr>
          <w:rFonts w:ascii="仿宋_GB2312" w:eastAsia="仿宋_GB2312" w:hAnsi="仿宋_GB2312"/>
          <w:bCs/>
          <w:sz w:val="30"/>
          <w:szCs w:val="30"/>
        </w:rPr>
        <w:t>面试时间地点详见《面试通知书》，</w:t>
      </w:r>
      <w:r>
        <w:rPr>
          <w:rFonts w:ascii="仿宋_GB2312" w:eastAsia="仿宋_GB2312" w:hAnsi="仿宋_GB2312"/>
          <w:color w:val="333333"/>
          <w:sz w:val="30"/>
          <w:szCs w:val="30"/>
        </w:rPr>
        <w:t>请考生务必确认面试具体时间和地点。参加面试的考生请按《面试通知书》要求的报到时间，携带《面试通知书》、本人有效身份证件到通知书上指定面试地点报到参加面试。逾期不到，视作放弃面试。</w:t>
      </w:r>
    </w:p>
    <w:p w14:paraId="562D813E" w14:textId="390364B6" w:rsidR="00D26A97" w:rsidRDefault="00000000">
      <w:pPr>
        <w:pStyle w:val="ac"/>
        <w:shd w:val="clear" w:color="auto" w:fill="FFFFFF"/>
        <w:spacing w:beforeAutospacing="0" w:afterAutospacing="0" w:line="400" w:lineRule="exact"/>
        <w:ind w:firstLine="600"/>
        <w:rPr>
          <w:rFonts w:ascii="仿宋_GB2312" w:eastAsia="仿宋_GB2312" w:hAnsi="仿宋_GB2312" w:hint="eastAsia"/>
          <w:color w:val="333333"/>
          <w:sz w:val="30"/>
          <w:szCs w:val="30"/>
        </w:rPr>
      </w:pPr>
      <w:r>
        <w:rPr>
          <w:rFonts w:ascii="仿宋_GB2312" w:eastAsia="仿宋_GB2312" w:hAnsi="仿宋_GB2312"/>
          <w:color w:val="333333"/>
          <w:sz w:val="30"/>
          <w:szCs w:val="30"/>
        </w:rPr>
        <w:t>4.面试结束后，</w:t>
      </w:r>
      <w:r>
        <w:rPr>
          <w:rFonts w:ascii="仿宋_GB2312" w:eastAsia="仿宋_GB2312" w:hAnsi="仿宋_GB2312" w:hint="eastAsia"/>
          <w:color w:val="333333"/>
          <w:sz w:val="30"/>
          <w:szCs w:val="30"/>
        </w:rPr>
        <w:t>将于近期</w:t>
      </w:r>
      <w:r>
        <w:rPr>
          <w:rFonts w:ascii="仿宋_GB2312" w:eastAsia="仿宋_GB2312" w:hAnsi="仿宋_GB2312"/>
          <w:color w:val="333333"/>
          <w:sz w:val="30"/>
          <w:szCs w:val="30"/>
        </w:rPr>
        <w:t>安排体检工作，请及时关注本网站通知。报考人员不按规定时间、地点参加体检的，视作放弃体检。</w:t>
      </w:r>
    </w:p>
    <w:p w14:paraId="2AC40A95" w14:textId="77777777" w:rsidR="00D26A97" w:rsidRDefault="00000000">
      <w:pPr>
        <w:pStyle w:val="ac"/>
        <w:shd w:val="clear" w:color="auto" w:fill="FFFFFF"/>
        <w:wordWrap w:val="0"/>
        <w:spacing w:beforeAutospacing="0" w:afterAutospacing="0" w:line="400" w:lineRule="exact"/>
        <w:ind w:firstLine="601"/>
        <w:rPr>
          <w:rFonts w:ascii="微软雅黑" w:eastAsia="微软雅黑" w:hAnsi="微软雅黑" w:hint="eastAsia"/>
          <w:color w:val="333333"/>
          <w:sz w:val="21"/>
          <w:szCs w:val="21"/>
        </w:rPr>
      </w:pPr>
      <w:r>
        <w:rPr>
          <w:rFonts w:ascii="仿宋_GB2312" w:eastAsia="仿宋_GB2312" w:hAnsi="仿宋_GB2312"/>
          <w:color w:val="333333"/>
          <w:sz w:val="30"/>
          <w:szCs w:val="30"/>
        </w:rPr>
        <w:t>请考生及时关注温岭市人力资源和社会保障局网</w:t>
      </w:r>
      <w:r>
        <w:rPr>
          <w:rFonts w:ascii="仿宋_GB2312" w:eastAsia="仿宋_GB2312" w:hAnsi="仿宋_GB2312" w:hint="eastAsia"/>
          <w:color w:val="333333"/>
          <w:sz w:val="30"/>
          <w:szCs w:val="30"/>
        </w:rPr>
        <w:t>（</w:t>
      </w:r>
      <w:r>
        <w:rPr>
          <w:rFonts w:ascii="仿宋_GB2312" w:eastAsia="仿宋_GB2312" w:hAnsi="仿宋_GB2312"/>
          <w:color w:val="333333"/>
          <w:sz w:val="30"/>
          <w:szCs w:val="30"/>
        </w:rPr>
        <w:t>http://www.wl.gov.cn/col/col1551604/index.html）和温岭市教育局网（http://www.wl.gov.cn/col/col1402173/index.html）发布的相关信息，并保持通讯畅通，按上述时间把握好本人行程。</w:t>
      </w:r>
    </w:p>
    <w:p w14:paraId="3DD6AE8D" w14:textId="77777777" w:rsidR="00D26A97" w:rsidRDefault="00000000">
      <w:pPr>
        <w:pStyle w:val="ac"/>
        <w:shd w:val="clear" w:color="auto" w:fill="FFFFFF"/>
        <w:spacing w:beforeAutospacing="0" w:afterAutospacing="0" w:line="400" w:lineRule="exact"/>
        <w:ind w:firstLine="600"/>
        <w:rPr>
          <w:rFonts w:ascii="仿宋_GB2312" w:eastAsia="仿宋_GB2312" w:hAnsi="仿宋_GB2312" w:hint="eastAsia"/>
          <w:color w:val="333333"/>
          <w:sz w:val="30"/>
          <w:szCs w:val="30"/>
        </w:rPr>
      </w:pPr>
      <w:r>
        <w:rPr>
          <w:rFonts w:ascii="仿宋_GB2312" w:eastAsia="仿宋_GB2312" w:hAnsi="仿宋_GB2312"/>
          <w:color w:val="333333"/>
          <w:sz w:val="30"/>
          <w:szCs w:val="30"/>
        </w:rPr>
        <w:t>资格复审咨询电话：0576-86575677、86010977</w:t>
      </w:r>
    </w:p>
    <w:p w14:paraId="6FF32871" w14:textId="77777777" w:rsidR="00D26A97" w:rsidRDefault="00000000">
      <w:pPr>
        <w:pStyle w:val="ac"/>
        <w:shd w:val="clear" w:color="auto" w:fill="FFFFFF"/>
        <w:spacing w:beforeAutospacing="0" w:afterAutospacing="0" w:line="400" w:lineRule="exact"/>
        <w:ind w:firstLine="600"/>
        <w:rPr>
          <w:rFonts w:ascii="仿宋_GB2312" w:eastAsia="仿宋_GB2312" w:hAnsi="仿宋_GB2312" w:hint="eastAsia"/>
          <w:color w:val="333333"/>
          <w:sz w:val="30"/>
          <w:szCs w:val="30"/>
        </w:rPr>
      </w:pPr>
      <w:r>
        <w:rPr>
          <w:rFonts w:ascii="仿宋_GB2312" w:eastAsia="仿宋_GB2312" w:hAnsi="仿宋_GB2312"/>
          <w:color w:val="333333"/>
          <w:sz w:val="30"/>
          <w:szCs w:val="30"/>
        </w:rPr>
        <w:t>附件：</w:t>
      </w:r>
    </w:p>
    <w:p w14:paraId="5E63735B" w14:textId="77777777" w:rsidR="00D26A97" w:rsidRDefault="00000000">
      <w:pPr>
        <w:pStyle w:val="ac"/>
        <w:shd w:val="clear" w:color="auto" w:fill="FFFFFF"/>
        <w:spacing w:beforeAutospacing="0" w:afterAutospacing="0" w:line="400" w:lineRule="exact"/>
        <w:ind w:firstLine="600"/>
        <w:rPr>
          <w:rFonts w:ascii="仿宋_GB2312" w:eastAsia="仿宋_GB2312" w:hAnsi="仿宋_GB2312" w:hint="eastAsia"/>
          <w:color w:val="333333"/>
          <w:sz w:val="30"/>
          <w:szCs w:val="30"/>
        </w:rPr>
      </w:pPr>
      <w:r>
        <w:rPr>
          <w:rFonts w:ascii="仿宋_GB2312" w:eastAsia="仿宋_GB2312" w:hAnsi="仿宋_GB2312"/>
          <w:color w:val="333333"/>
          <w:sz w:val="30"/>
          <w:szCs w:val="30"/>
        </w:rPr>
        <w:t>1.2025年温岭市公开招聘中小学和幼儿园</w:t>
      </w:r>
      <w:r>
        <w:rPr>
          <w:rFonts w:ascii="仿宋_GB2312" w:eastAsia="仿宋_GB2312" w:hAnsi="仿宋_GB2312" w:hint="eastAsia"/>
          <w:color w:val="333333"/>
          <w:sz w:val="30"/>
          <w:szCs w:val="30"/>
        </w:rPr>
        <w:t>教师</w:t>
      </w:r>
      <w:r>
        <w:rPr>
          <w:rFonts w:ascii="仿宋_GB2312" w:eastAsia="仿宋_GB2312" w:hAnsi="仿宋_GB2312"/>
          <w:color w:val="333333"/>
          <w:sz w:val="30"/>
          <w:szCs w:val="30"/>
        </w:rPr>
        <w:t>入围资格复审</w:t>
      </w:r>
      <w:r>
        <w:rPr>
          <w:rFonts w:ascii="仿宋_GB2312" w:eastAsia="仿宋_GB2312" w:hAnsi="仿宋_GB2312" w:hint="eastAsia"/>
          <w:color w:val="333333"/>
          <w:sz w:val="30"/>
          <w:szCs w:val="30"/>
        </w:rPr>
        <w:t>人员</w:t>
      </w:r>
      <w:r>
        <w:rPr>
          <w:rFonts w:ascii="仿宋_GB2312" w:eastAsia="仿宋_GB2312" w:hAnsi="仿宋_GB2312"/>
          <w:color w:val="333333"/>
          <w:sz w:val="30"/>
          <w:szCs w:val="30"/>
        </w:rPr>
        <w:t>名单</w:t>
      </w:r>
    </w:p>
    <w:p w14:paraId="284D5116" w14:textId="77777777" w:rsidR="00D26A97" w:rsidRDefault="00000000">
      <w:pPr>
        <w:pStyle w:val="ac"/>
        <w:shd w:val="clear" w:color="auto" w:fill="FFFFFF"/>
        <w:spacing w:beforeAutospacing="0" w:afterAutospacing="0" w:line="400" w:lineRule="exact"/>
        <w:ind w:firstLine="600"/>
        <w:rPr>
          <w:rFonts w:ascii="仿宋_GB2312" w:eastAsia="仿宋_GB2312" w:hAnsi="仿宋_GB2312" w:hint="eastAsia"/>
          <w:color w:val="333333"/>
          <w:sz w:val="30"/>
          <w:szCs w:val="30"/>
        </w:rPr>
      </w:pPr>
      <w:r>
        <w:rPr>
          <w:rFonts w:ascii="仿宋_GB2312" w:eastAsia="仿宋_GB2312" w:hAnsi="仿宋_GB2312"/>
          <w:color w:val="333333"/>
          <w:sz w:val="30"/>
          <w:szCs w:val="30"/>
        </w:rPr>
        <w:t>2.委托书（式样）</w:t>
      </w:r>
    </w:p>
    <w:p w14:paraId="392C8977" w14:textId="77777777" w:rsidR="00D26A97" w:rsidRDefault="00000000">
      <w:pPr>
        <w:pStyle w:val="ac"/>
        <w:shd w:val="clear" w:color="auto" w:fill="FFFFFF"/>
        <w:spacing w:beforeAutospacing="0" w:afterAutospacing="0" w:line="400" w:lineRule="exact"/>
        <w:ind w:firstLine="600"/>
        <w:jc w:val="right"/>
        <w:rPr>
          <w:rFonts w:ascii="仿宋_GB2312" w:eastAsia="仿宋_GB2312" w:hAnsi="仿宋_GB2312" w:hint="eastAsia"/>
          <w:color w:val="333333"/>
          <w:sz w:val="30"/>
          <w:szCs w:val="30"/>
        </w:rPr>
      </w:pPr>
      <w:r>
        <w:rPr>
          <w:rFonts w:ascii="仿宋_GB2312" w:eastAsia="仿宋_GB2312" w:hAnsi="仿宋_GB2312"/>
          <w:color w:val="333333"/>
          <w:sz w:val="30"/>
          <w:szCs w:val="30"/>
        </w:rPr>
        <w:t>温岭市人力资源和社会保障局</w:t>
      </w:r>
    </w:p>
    <w:p w14:paraId="7CA27737" w14:textId="77777777" w:rsidR="00D26A97" w:rsidRDefault="00000000">
      <w:pPr>
        <w:pStyle w:val="ac"/>
        <w:shd w:val="clear" w:color="auto" w:fill="FFFFFF"/>
        <w:spacing w:beforeAutospacing="0" w:afterAutospacing="0" w:line="400" w:lineRule="exact"/>
        <w:ind w:firstLine="600"/>
        <w:jc w:val="right"/>
        <w:rPr>
          <w:rFonts w:ascii="仿宋_GB2312" w:eastAsia="仿宋_GB2312" w:hAnsi="仿宋_GB2312" w:hint="eastAsia"/>
          <w:color w:val="333333"/>
          <w:sz w:val="30"/>
          <w:szCs w:val="30"/>
        </w:rPr>
      </w:pPr>
      <w:r>
        <w:rPr>
          <w:rFonts w:ascii="仿宋_GB2312" w:eastAsia="仿宋_GB2312" w:hAnsi="仿宋_GB2312"/>
          <w:color w:val="333333"/>
          <w:sz w:val="30"/>
          <w:szCs w:val="30"/>
        </w:rPr>
        <w:t>温岭市教育局</w:t>
      </w:r>
    </w:p>
    <w:p w14:paraId="7FC462C7" w14:textId="77777777" w:rsidR="00D26A97" w:rsidRDefault="00000000">
      <w:pPr>
        <w:pStyle w:val="ac"/>
        <w:shd w:val="clear" w:color="auto" w:fill="FFFFFF"/>
        <w:spacing w:beforeAutospacing="0" w:afterAutospacing="0" w:line="400" w:lineRule="exact"/>
        <w:ind w:firstLine="600"/>
        <w:jc w:val="right"/>
        <w:rPr>
          <w:rFonts w:ascii="仿宋_GB2312" w:eastAsia="仿宋_GB2312" w:hAnsi="仿宋_GB2312" w:hint="eastAsia"/>
          <w:color w:val="333333"/>
          <w:sz w:val="30"/>
          <w:szCs w:val="30"/>
        </w:rPr>
      </w:pPr>
      <w:r>
        <w:rPr>
          <w:rFonts w:ascii="仿宋_GB2312" w:eastAsia="仿宋_GB2312" w:hAnsi="仿宋_GB2312"/>
          <w:color w:val="333333"/>
          <w:sz w:val="30"/>
          <w:szCs w:val="30"/>
        </w:rPr>
        <w:t>2025年5月2</w:t>
      </w:r>
      <w:r>
        <w:rPr>
          <w:rFonts w:ascii="仿宋_GB2312" w:eastAsia="仿宋_GB2312" w:hAnsi="仿宋_GB2312" w:hint="eastAsia"/>
          <w:color w:val="333333"/>
          <w:sz w:val="30"/>
          <w:szCs w:val="30"/>
        </w:rPr>
        <w:t>2</w:t>
      </w:r>
      <w:r>
        <w:rPr>
          <w:rFonts w:ascii="仿宋_GB2312" w:eastAsia="仿宋_GB2312" w:hAnsi="仿宋_GB2312"/>
          <w:color w:val="333333"/>
          <w:sz w:val="30"/>
          <w:szCs w:val="30"/>
        </w:rPr>
        <w:t>日</w:t>
      </w:r>
    </w:p>
    <w:p w14:paraId="2C0E586B" w14:textId="77777777" w:rsidR="00D26A97" w:rsidRDefault="00D26A97"/>
    <w:sectPr w:rsidR="00D26A97">
      <w:pgSz w:w="11906" w:h="16838"/>
      <w:pgMar w:top="1440" w:right="1800" w:bottom="1440" w:left="1800" w:header="0" w:footer="0" w:gutter="0"/>
      <w:cols w:space="720"/>
      <w:formProt w:val="0"/>
      <w:docGrid w:type="lines" w:linePitch="312"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93E6A" w14:textId="77777777" w:rsidR="00624B08" w:rsidRDefault="00624B08">
      <w:r>
        <w:separator/>
      </w:r>
    </w:p>
  </w:endnote>
  <w:endnote w:type="continuationSeparator" w:id="0">
    <w:p w14:paraId="70345608" w14:textId="77777777" w:rsidR="00624B08" w:rsidRDefault="0062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sanscjksc">
    <w:altName w:val="Segoe Print"/>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Noto Sans CJK SC">
    <w:altName w:val="Segoe Print"/>
    <w:charset w:val="01"/>
    <w:family w:val="roman"/>
    <w:pitch w:val="default"/>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647CA" w14:textId="77777777" w:rsidR="00624B08" w:rsidRDefault="00624B08">
      <w:r>
        <w:separator/>
      </w:r>
    </w:p>
  </w:footnote>
  <w:footnote w:type="continuationSeparator" w:id="0">
    <w:p w14:paraId="17DF9978" w14:textId="77777777" w:rsidR="00624B08" w:rsidRDefault="00624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autoHyphenation/>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commondata" w:val="eyJoZGlkIjoiNDM4OTQwNzkxYzNjZWI5MDA3NGRiNWRmZWY3MzhjYjQifQ=="/>
    <w:docVar w:name="KSO_WPS_MARK_KEY" w:val="c1501894-ed37-4eef-8f7f-275b5f89d256"/>
  </w:docVars>
  <w:rsids>
    <w:rsidRoot w:val="00D26A97"/>
    <w:rsid w:val="0003433E"/>
    <w:rsid w:val="000C173E"/>
    <w:rsid w:val="00344410"/>
    <w:rsid w:val="00624B08"/>
    <w:rsid w:val="00B537D7"/>
    <w:rsid w:val="00D26A97"/>
    <w:rsid w:val="00D810AB"/>
    <w:rsid w:val="766E25DD"/>
    <w:rsid w:val="7A841AE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7660C"/>
  <w15:docId w15:val="{D7994E28-039D-40FD-BD18-F2D55C99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notosanscjksc"/>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pPr>
      <w:spacing w:after="140" w:line="276" w:lineRule="auto"/>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000000"/>
      </w:pBdr>
      <w:tabs>
        <w:tab w:val="center" w:pos="4153"/>
        <w:tab w:val="right" w:pos="8306"/>
      </w:tabs>
      <w:snapToGrid w:val="0"/>
      <w:jc w:val="center"/>
    </w:pPr>
    <w:rPr>
      <w:sz w:val="18"/>
      <w:szCs w:val="18"/>
    </w:rPr>
  </w:style>
  <w:style w:type="paragraph" w:styleId="ab">
    <w:name w:val="List"/>
    <w:basedOn w:val="a4"/>
  </w:style>
  <w:style w:type="paragraph" w:styleId="ac">
    <w:name w:val="Normal (Web)"/>
    <w:basedOn w:val="a"/>
    <w:uiPriority w:val="99"/>
    <w:semiHidden/>
    <w:unhideWhenUsed/>
    <w:qFormat/>
    <w:pPr>
      <w:widowControl/>
      <w:spacing w:beforeAutospacing="1" w:afterAutospacing="1"/>
      <w:jc w:val="left"/>
    </w:pPr>
    <w:rPr>
      <w:rFonts w:ascii="宋体" w:eastAsia="宋体" w:hAnsi="宋体" w:cs="宋体"/>
      <w:kern w:val="0"/>
      <w:sz w:val="24"/>
      <w:szCs w:val="24"/>
    </w:rPr>
  </w:style>
  <w:style w:type="character" w:styleId="ad">
    <w:name w:val="Strong"/>
    <w:basedOn w:val="a0"/>
    <w:uiPriority w:val="22"/>
    <w:qFormat/>
    <w:rPr>
      <w:b/>
      <w:bC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customStyle="1" w:styleId="ae">
    <w:name w:val="标题样式"/>
    <w:basedOn w:val="a"/>
    <w:next w:val="a4"/>
    <w:qFormat/>
    <w:pPr>
      <w:keepNext/>
      <w:spacing w:before="240" w:after="120"/>
    </w:pPr>
    <w:rPr>
      <w:rFonts w:ascii="Noto Sans CJK SC" w:eastAsia="Noto Sans CJK SC" w:hAnsi="Noto Sans CJK SC" w:cs="Noto Sans CJK SC"/>
      <w:sz w:val="28"/>
      <w:szCs w:val="28"/>
    </w:rPr>
  </w:style>
  <w:style w:type="paragraph" w:customStyle="1" w:styleId="af">
    <w:name w:val="索引"/>
    <w:basedOn w:val="a"/>
    <w:qFormat/>
    <w:pPr>
      <w:suppressLineNumbers/>
    </w:pPr>
    <w:rPr>
      <w:lang w:val="zh-CN" w:bidi="zh-CN"/>
    </w:rPr>
  </w:style>
  <w:style w:type="paragraph" w:customStyle="1" w:styleId="af0">
    <w:name w:val="页眉与页脚"/>
    <w:basedOn w:val="a"/>
    <w:qFormat/>
  </w:style>
  <w:style w:type="paragraph" w:styleId="af1">
    <w:name w:val="Revision"/>
    <w:hidden/>
    <w:uiPriority w:val="99"/>
    <w:unhideWhenUsed/>
    <w:rsid w:val="00D810A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13708-07A5-48B2-9693-B61891D7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218</Words>
  <Characters>1243</Characters>
  <Application>Microsoft Office Word</Application>
  <DocSecurity>0</DocSecurity>
  <Lines>10</Lines>
  <Paragraphs>2</Paragraphs>
  <ScaleCrop>false</ScaleCrop>
  <Company>Microsoft</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16</cp:revision>
  <cp:lastPrinted>2025-05-22T08:21:00Z</cp:lastPrinted>
  <dcterms:created xsi:type="dcterms:W3CDTF">2024-05-31T06:51:00Z</dcterms:created>
  <dcterms:modified xsi:type="dcterms:W3CDTF">2025-05-22T08:22:00Z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062E90A20D26416D83A2C979F8C582F1_12</vt:lpwstr>
  </property>
</Properties>
</file>