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0FD63">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附件</w:t>
      </w:r>
    </w:p>
    <w:p w14:paraId="1AB142D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Times New Roman"/>
          <w:b/>
          <w:bCs/>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方正小标宋简体" w:cs="Times New Roman"/>
          <w:color w:val="000000" w:themeColor="text1"/>
          <w:sz w:val="32"/>
          <w:szCs w:val="32"/>
          <w:highlight w:val="none"/>
          <w:lang w:eastAsia="zh-CN"/>
          <w14:textFill>
            <w14:solidFill>
              <w14:schemeClr w14:val="tx1"/>
            </w14:solidFill>
          </w14:textFill>
        </w:rPr>
        <w:t>武义县</w:t>
      </w:r>
      <w:r>
        <w:rPr>
          <w:rFonts w:hint="default" w:ascii="Times New Roman" w:hAnsi="Times New Roman" w:eastAsia="方正小标宋简体" w:cs="Times New Roman"/>
          <w:color w:val="000000" w:themeColor="text1"/>
          <w:sz w:val="32"/>
          <w:szCs w:val="32"/>
          <w:highlight w:val="none"/>
          <w14:textFill>
            <w14:solidFill>
              <w14:schemeClr w14:val="tx1"/>
            </w14:solidFill>
          </w14:textFill>
        </w:rPr>
        <w:t>面向2025年</w:t>
      </w:r>
      <w:r>
        <w:rPr>
          <w:rFonts w:hint="default" w:ascii="Times New Roman" w:hAnsi="Times New Roman" w:eastAsia="方正小标宋简体" w:cs="Times New Roman"/>
          <w:color w:val="000000" w:themeColor="text1"/>
          <w:sz w:val="32"/>
          <w:szCs w:val="32"/>
          <w:highlight w:val="none"/>
          <w:lang w:eastAsia="zh-CN"/>
          <w14:textFill>
            <w14:solidFill>
              <w14:schemeClr w14:val="tx1"/>
            </w14:solidFill>
          </w14:textFill>
        </w:rPr>
        <w:t>普通</w:t>
      </w:r>
      <w:r>
        <w:rPr>
          <w:rFonts w:hint="default" w:ascii="Times New Roman" w:hAnsi="Times New Roman" w:eastAsia="方正小标宋简体" w:cs="Times New Roman"/>
          <w:color w:val="000000" w:themeColor="text1"/>
          <w:sz w:val="32"/>
          <w:szCs w:val="32"/>
          <w:highlight w:val="none"/>
          <w14:textFill>
            <w14:solidFill>
              <w14:schemeClr w14:val="tx1"/>
            </w14:solidFill>
          </w14:textFill>
        </w:rPr>
        <w:t>高校毕业生</w:t>
      </w:r>
      <w:r>
        <w:rPr>
          <w:rFonts w:hint="default" w:ascii="Times New Roman" w:hAnsi="Times New Roman" w:eastAsia="方正小标宋简体" w:cs="Times New Roman"/>
          <w:color w:val="000000" w:themeColor="text1"/>
          <w:sz w:val="32"/>
          <w:szCs w:val="32"/>
          <w:highlight w:val="none"/>
          <w:lang w:eastAsia="zh-CN"/>
          <w14:textFill>
            <w14:solidFill>
              <w14:schemeClr w14:val="tx1"/>
            </w14:solidFill>
          </w14:textFill>
        </w:rPr>
        <w:t>及优秀教师</w:t>
      </w:r>
      <w:r>
        <w:rPr>
          <w:rFonts w:hint="default" w:ascii="Times New Roman" w:hAnsi="Times New Roman" w:eastAsia="方正小标宋简体" w:cs="Times New Roman"/>
          <w:color w:val="000000" w:themeColor="text1"/>
          <w:sz w:val="32"/>
          <w:szCs w:val="32"/>
          <w:highlight w:val="none"/>
          <w14:textFill>
            <w14:solidFill>
              <w14:schemeClr w14:val="tx1"/>
            </w14:solidFill>
          </w14:textFill>
        </w:rPr>
        <w:t>招聘计划</w:t>
      </w:r>
      <w:r>
        <w:rPr>
          <w:rFonts w:hint="eastAsia" w:ascii="Times New Roman" w:hAnsi="Times New Roman" w:eastAsia="方正小标宋简体" w:cs="Times New Roman"/>
          <w:color w:val="000000" w:themeColor="text1"/>
          <w:sz w:val="32"/>
          <w:szCs w:val="32"/>
          <w:highlight w:val="none"/>
          <w:lang w:eastAsia="zh-CN"/>
          <w14:textFill>
            <w14:solidFill>
              <w14:schemeClr w14:val="tx1"/>
            </w14:solidFill>
          </w14:textFill>
        </w:rPr>
        <w:t>（二）</w:t>
      </w:r>
    </w:p>
    <w:tbl>
      <w:tblPr>
        <w:tblStyle w:val="7"/>
        <w:tblW w:w="15337" w:type="dxa"/>
        <w:tblInd w:w="-7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3174"/>
        <w:gridCol w:w="795"/>
        <w:gridCol w:w="710"/>
        <w:gridCol w:w="4174"/>
        <w:gridCol w:w="5800"/>
      </w:tblGrid>
      <w:tr w14:paraId="7BFD9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84" w:type="dxa"/>
            <w:vMerge w:val="restart"/>
            <w:tcBorders>
              <w:top w:val="single" w:color="000000" w:sz="4" w:space="0"/>
              <w:left w:val="single" w:color="000000" w:sz="4" w:space="0"/>
              <w:right w:val="single" w:color="000000" w:sz="4" w:space="0"/>
            </w:tcBorders>
            <w:noWrap/>
            <w:vAlign w:val="center"/>
          </w:tcPr>
          <w:p w14:paraId="38009890">
            <w:pPr>
              <w:keepNext w:val="0"/>
              <w:keepLines w:val="0"/>
              <w:widowControl/>
              <w:suppressLineNumbers w:val="0"/>
              <w:jc w:val="center"/>
              <w:textAlignment w:val="center"/>
              <w:rPr>
                <w:rFonts w:hint="default"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t>招聘学段</w:t>
            </w:r>
          </w:p>
        </w:tc>
        <w:tc>
          <w:tcPr>
            <w:tcW w:w="3174" w:type="dxa"/>
            <w:vMerge w:val="restart"/>
            <w:tcBorders>
              <w:top w:val="single" w:color="000000" w:sz="4" w:space="0"/>
              <w:left w:val="single" w:color="000000" w:sz="4" w:space="0"/>
              <w:right w:val="single" w:color="000000" w:sz="4" w:space="0"/>
            </w:tcBorders>
            <w:noWrap/>
            <w:vAlign w:val="center"/>
          </w:tcPr>
          <w:p w14:paraId="2A242F97">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t>招聘学校</w:t>
            </w:r>
          </w:p>
        </w:tc>
        <w:tc>
          <w:tcPr>
            <w:tcW w:w="795" w:type="dxa"/>
            <w:vMerge w:val="restart"/>
            <w:tcBorders>
              <w:top w:val="single" w:color="000000" w:sz="4" w:space="0"/>
              <w:left w:val="single" w:color="000000" w:sz="4" w:space="0"/>
              <w:right w:val="single" w:color="000000" w:sz="4" w:space="0"/>
            </w:tcBorders>
            <w:noWrap/>
            <w:vAlign w:val="center"/>
          </w:tcPr>
          <w:p w14:paraId="21087717">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t>招聘学科</w:t>
            </w:r>
          </w:p>
        </w:tc>
        <w:tc>
          <w:tcPr>
            <w:tcW w:w="710" w:type="dxa"/>
            <w:vMerge w:val="restart"/>
            <w:tcBorders>
              <w:top w:val="single" w:color="000000" w:sz="4" w:space="0"/>
              <w:left w:val="single" w:color="000000" w:sz="4" w:space="0"/>
              <w:right w:val="single" w:color="000000" w:sz="4" w:space="0"/>
            </w:tcBorders>
            <w:noWrap/>
            <w:vAlign w:val="center"/>
          </w:tcPr>
          <w:p w14:paraId="04FCE78A">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t>招聘计划</w:t>
            </w:r>
          </w:p>
        </w:tc>
        <w:tc>
          <w:tcPr>
            <w:tcW w:w="9974" w:type="dxa"/>
            <w:gridSpan w:val="2"/>
            <w:tcBorders>
              <w:top w:val="single" w:color="000000" w:sz="4" w:space="0"/>
              <w:left w:val="single" w:color="000000" w:sz="4" w:space="0"/>
              <w:bottom w:val="single" w:color="000000" w:sz="4" w:space="0"/>
              <w:right w:val="single" w:color="000000" w:sz="4" w:space="0"/>
            </w:tcBorders>
            <w:noWrap/>
            <w:vAlign w:val="center"/>
          </w:tcPr>
          <w:p w14:paraId="50F2269D">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t>招聘条件</w:t>
            </w:r>
          </w:p>
        </w:tc>
      </w:tr>
      <w:tr w14:paraId="7C45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84" w:type="dxa"/>
            <w:vMerge w:val="continue"/>
            <w:tcBorders>
              <w:left w:val="single" w:color="000000" w:sz="4" w:space="0"/>
              <w:bottom w:val="single" w:color="000000" w:sz="4" w:space="0"/>
              <w:right w:val="single" w:color="000000" w:sz="4" w:space="0"/>
            </w:tcBorders>
            <w:noWrap/>
            <w:vAlign w:val="center"/>
          </w:tcPr>
          <w:p w14:paraId="6824AC17">
            <w:pPr>
              <w:keepNext w:val="0"/>
              <w:keepLines w:val="0"/>
              <w:widowControl/>
              <w:suppressLineNumbers w:val="0"/>
              <w:jc w:val="center"/>
              <w:textAlignment w:val="center"/>
              <w:rPr>
                <w:rFonts w:hint="eastAsia" w:ascii="黑体" w:hAnsi="黑体" w:eastAsia="黑体" w:cs="黑体"/>
                <w:color w:val="000000" w:themeColor="text1"/>
                <w:highlight w:val="none"/>
                <w14:textFill>
                  <w14:solidFill>
                    <w14:schemeClr w14:val="tx1"/>
                  </w14:solidFill>
                </w14:textFill>
              </w:rPr>
            </w:pPr>
          </w:p>
        </w:tc>
        <w:tc>
          <w:tcPr>
            <w:tcW w:w="3174" w:type="dxa"/>
            <w:vMerge w:val="continue"/>
            <w:tcBorders>
              <w:left w:val="single" w:color="000000" w:sz="4" w:space="0"/>
              <w:bottom w:val="single" w:color="000000" w:sz="4" w:space="0"/>
              <w:right w:val="single" w:color="000000" w:sz="4" w:space="0"/>
            </w:tcBorders>
            <w:noWrap/>
            <w:vAlign w:val="center"/>
          </w:tcPr>
          <w:p w14:paraId="0CBF3F53">
            <w:pPr>
              <w:keepNext w:val="0"/>
              <w:keepLines w:val="0"/>
              <w:widowControl/>
              <w:suppressLineNumbers w:val="0"/>
              <w:jc w:val="center"/>
              <w:textAlignment w:val="center"/>
              <w:rPr>
                <w:rFonts w:hint="eastAsia" w:ascii="黑体" w:hAnsi="黑体" w:eastAsia="黑体" w:cs="黑体"/>
                <w:color w:val="000000" w:themeColor="text1"/>
                <w:highlight w:val="none"/>
                <w14:textFill>
                  <w14:solidFill>
                    <w14:schemeClr w14:val="tx1"/>
                  </w14:solidFill>
                </w14:textFill>
              </w:rPr>
            </w:pPr>
          </w:p>
        </w:tc>
        <w:tc>
          <w:tcPr>
            <w:tcW w:w="795" w:type="dxa"/>
            <w:vMerge w:val="continue"/>
            <w:tcBorders>
              <w:left w:val="single" w:color="000000" w:sz="4" w:space="0"/>
              <w:bottom w:val="single" w:color="000000" w:sz="4" w:space="0"/>
              <w:right w:val="single" w:color="000000" w:sz="4" w:space="0"/>
            </w:tcBorders>
            <w:noWrap/>
            <w:vAlign w:val="center"/>
          </w:tcPr>
          <w:p w14:paraId="4697D6C8">
            <w:pPr>
              <w:keepNext w:val="0"/>
              <w:keepLines w:val="0"/>
              <w:widowControl/>
              <w:suppressLineNumbers w:val="0"/>
              <w:jc w:val="center"/>
              <w:textAlignment w:val="center"/>
              <w:rPr>
                <w:rFonts w:hint="eastAsia" w:ascii="黑体" w:hAnsi="黑体" w:eastAsia="黑体" w:cs="黑体"/>
                <w:color w:val="000000" w:themeColor="text1"/>
                <w:highlight w:val="none"/>
                <w14:textFill>
                  <w14:solidFill>
                    <w14:schemeClr w14:val="tx1"/>
                  </w14:solidFill>
                </w14:textFill>
              </w:rPr>
            </w:pPr>
          </w:p>
        </w:tc>
        <w:tc>
          <w:tcPr>
            <w:tcW w:w="710" w:type="dxa"/>
            <w:vMerge w:val="continue"/>
            <w:tcBorders>
              <w:left w:val="single" w:color="000000" w:sz="4" w:space="0"/>
              <w:bottom w:val="single" w:color="000000" w:sz="4" w:space="0"/>
              <w:right w:val="single" w:color="000000" w:sz="4" w:space="0"/>
            </w:tcBorders>
            <w:noWrap/>
            <w:vAlign w:val="center"/>
          </w:tcPr>
          <w:p w14:paraId="5066BA34">
            <w:pPr>
              <w:keepNext w:val="0"/>
              <w:keepLines w:val="0"/>
              <w:widowControl/>
              <w:suppressLineNumbers w:val="0"/>
              <w:jc w:val="center"/>
              <w:textAlignment w:val="center"/>
              <w:rPr>
                <w:rFonts w:hint="eastAsia" w:ascii="黑体" w:hAnsi="黑体" w:eastAsia="黑体" w:cs="黑体"/>
                <w:color w:val="000000" w:themeColor="text1"/>
                <w:highlight w:val="none"/>
                <w14:textFill>
                  <w14:solidFill>
                    <w14:schemeClr w14:val="tx1"/>
                  </w14:solidFill>
                </w14:textFill>
              </w:rPr>
            </w:pPr>
          </w:p>
        </w:tc>
        <w:tc>
          <w:tcPr>
            <w:tcW w:w="4174" w:type="dxa"/>
            <w:tcBorders>
              <w:top w:val="single" w:color="000000" w:sz="4" w:space="0"/>
              <w:left w:val="single" w:color="000000" w:sz="4" w:space="0"/>
              <w:bottom w:val="single" w:color="000000" w:sz="4" w:space="0"/>
              <w:right w:val="single" w:color="000000" w:sz="4" w:space="0"/>
            </w:tcBorders>
            <w:noWrap/>
            <w:vAlign w:val="center"/>
          </w:tcPr>
          <w:p w14:paraId="5595E0A0">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0"/>
                <w:szCs w:val="20"/>
                <w:highlight w:val="none"/>
                <w:u w:val="none"/>
                <w:lang w:val="en-US" w:eastAsia="zh-CN" w:bidi="ar"/>
                <w14:textFill>
                  <w14:solidFill>
                    <w14:schemeClr w14:val="tx1"/>
                  </w14:solidFill>
                </w14:textFill>
              </w:rPr>
              <w:t>2025届普通高校毕业生</w:t>
            </w:r>
          </w:p>
        </w:tc>
        <w:tc>
          <w:tcPr>
            <w:tcW w:w="5800" w:type="dxa"/>
            <w:tcBorders>
              <w:top w:val="single" w:color="000000" w:sz="4" w:space="0"/>
              <w:left w:val="single" w:color="000000" w:sz="4" w:space="0"/>
              <w:bottom w:val="single" w:color="000000" w:sz="4" w:space="0"/>
              <w:right w:val="single" w:color="000000" w:sz="4" w:space="0"/>
            </w:tcBorders>
            <w:noWrap/>
            <w:vAlign w:val="center"/>
          </w:tcPr>
          <w:p w14:paraId="0FF67FBF">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0"/>
                <w:szCs w:val="20"/>
                <w:highlight w:val="none"/>
                <w:u w:val="none"/>
                <w:lang w:val="en-US" w:eastAsia="zh-CN" w:bidi="ar"/>
                <w14:textFill>
                  <w14:solidFill>
                    <w14:schemeClr w14:val="tx1"/>
                  </w14:solidFill>
                </w14:textFill>
              </w:rPr>
              <w:t>优秀教师</w:t>
            </w:r>
          </w:p>
        </w:tc>
      </w:tr>
      <w:tr w14:paraId="26515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exact"/>
        </w:trPr>
        <w:tc>
          <w:tcPr>
            <w:tcW w:w="684" w:type="dxa"/>
            <w:vMerge w:val="restart"/>
            <w:tcBorders>
              <w:top w:val="single" w:color="000000" w:sz="4" w:space="0"/>
              <w:left w:val="single" w:color="000000" w:sz="4" w:space="0"/>
              <w:right w:val="single" w:color="000000" w:sz="4" w:space="0"/>
            </w:tcBorders>
            <w:noWrap/>
            <w:vAlign w:val="center"/>
          </w:tcPr>
          <w:p w14:paraId="35BFC2FE">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高中</w:t>
            </w:r>
          </w:p>
        </w:tc>
        <w:tc>
          <w:tcPr>
            <w:tcW w:w="3174" w:type="dxa"/>
            <w:tcBorders>
              <w:top w:val="single" w:color="000000" w:sz="4" w:space="0"/>
              <w:left w:val="single" w:color="000000" w:sz="4" w:space="0"/>
              <w:bottom w:val="single" w:color="000000" w:sz="4" w:space="0"/>
              <w:right w:val="single" w:color="000000" w:sz="4" w:space="0"/>
            </w:tcBorders>
            <w:noWrap/>
            <w:vAlign w:val="center"/>
          </w:tcPr>
          <w:p w14:paraId="09A9781A">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浙江省武义第一中学</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69FAB17">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地理</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25902CEF">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1</w:t>
            </w:r>
          </w:p>
        </w:tc>
        <w:tc>
          <w:tcPr>
            <w:tcW w:w="4174" w:type="dxa"/>
            <w:vMerge w:val="restart"/>
            <w:tcBorders>
              <w:top w:val="single" w:color="000000" w:sz="4" w:space="0"/>
              <w:left w:val="single" w:color="000000" w:sz="4" w:space="0"/>
              <w:right w:val="single" w:color="000000" w:sz="4" w:space="0"/>
            </w:tcBorders>
            <w:noWrap/>
            <w:vAlign w:val="center"/>
          </w:tcPr>
          <w:p w14:paraId="39FF6AC1">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一、年龄要求：</w:t>
            </w:r>
          </w:p>
          <w:p w14:paraId="2E0BCA7B">
            <w:pPr>
              <w:keepNext w:val="0"/>
              <w:keepLines w:val="0"/>
              <w:widowControl/>
              <w:numPr>
                <w:ilvl w:val="0"/>
                <w:numId w:val="0"/>
              </w:numPr>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5</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周岁及以下（19</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89</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年</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月以后出生）</w:t>
            </w:r>
          </w:p>
          <w:p w14:paraId="09FCDC53">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二、学历学位及专业要求</w:t>
            </w:r>
          </w:p>
          <w:p w14:paraId="5EDE4F74">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具有硕士研究生及以上学历，且符合以下要求之一：</w:t>
            </w:r>
          </w:p>
          <w:p w14:paraId="66438EE5">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1.研究生的研究方向须与岗位专业需求一致，且本科或研究生阶段为师范类专业。</w:t>
            </w:r>
          </w:p>
          <w:p w14:paraId="1682B078">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2.本科或研究生阶段就读国家“双一流”建设高校的毕业生，所学专业与应聘学科需求专业相近或相似（结合教育部普通高等教育专业目录及招聘岗位实际予以综合认定）。</w:t>
            </w:r>
          </w:p>
          <w:p w14:paraId="1B6E866B">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3.国（境）外毕业生就读学校须是位列ARWU、THE、U.S.News、QS世界大学最新综合排名前100的高校，所学专业和毕业时间等信息以教育部留学服务中心出具的认证书为准，且本科或研究生阶段为师范类专业。</w:t>
            </w:r>
          </w:p>
        </w:tc>
        <w:tc>
          <w:tcPr>
            <w:tcW w:w="5800" w:type="dxa"/>
            <w:vMerge w:val="restart"/>
            <w:tcBorders>
              <w:top w:val="single" w:color="000000" w:sz="4" w:space="0"/>
              <w:left w:val="single" w:color="000000" w:sz="4" w:space="0"/>
              <w:right w:val="single" w:color="000000" w:sz="4" w:space="0"/>
            </w:tcBorders>
            <w:noWrap/>
            <w:vAlign w:val="center"/>
          </w:tcPr>
          <w:p w14:paraId="43DB1C77">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一、年龄要求</w:t>
            </w:r>
          </w:p>
          <w:p w14:paraId="0C078EE3">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具有硕士研究生学历的教师，年龄要求在35周岁以下（198</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9</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年</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月以后出生）；</w:t>
            </w:r>
          </w:p>
          <w:p w14:paraId="73740ADB">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具有博士研究生学历或中小学高级教师及以上职称的教师，年龄要求在45周岁以下（19</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79</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年</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月以后出生）。</w:t>
            </w:r>
          </w:p>
          <w:p w14:paraId="0C1CD6E9">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二、学历学位及职称要求</w:t>
            </w:r>
          </w:p>
          <w:p w14:paraId="57AC5000">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具有硕士研究生及以上学历或中小学高级教师及以上职称。</w:t>
            </w:r>
          </w:p>
          <w:p w14:paraId="7A0A3075">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三、其他要求</w:t>
            </w:r>
          </w:p>
          <w:p w14:paraId="01CD4060">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1.曾获得以下荣誉称号之一：</w:t>
            </w:r>
          </w:p>
          <w:p w14:paraId="3F47EAA0">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（1）全国模范教师全国优秀教师、全国优秀班主任、全国教书育人楷模、省特级教师、省教学名师等相当专业荣誉的教师。</w:t>
            </w:r>
          </w:p>
          <w:p w14:paraId="65C64581">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（2）近五年所辅导的学生获得过全国高中奥林匹克竞赛（数学、物理、化学、生物、信息）全国金牌的且承担主教练工作的教师。</w:t>
            </w:r>
          </w:p>
          <w:p w14:paraId="3290F33C">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全国职业院校技能大赛二等奖及以上或省级职业院校技能大赛一等奖者；省级及以上技术能手；世界技能大赛国家集训队成员；参加人社部门或教育部门组织的职业技能大赛获省级前三名、国家级前六名者；指导学生获得全国职业院校技能大赛一等奖的优秀指导教师。</w:t>
            </w:r>
          </w:p>
          <w:p w14:paraId="47496847">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（4）曾获得相应学科县级及以上教坛新苗、教学能手、教坛新秀、名师，地级市优质课一等奖及以上等荣誉的教师。</w:t>
            </w:r>
          </w:p>
          <w:p w14:paraId="7DB97DE7">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2.具有相应岗位的教师资格证书。</w:t>
            </w:r>
          </w:p>
        </w:tc>
      </w:tr>
      <w:tr w14:paraId="1CDB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exact"/>
        </w:trPr>
        <w:tc>
          <w:tcPr>
            <w:tcW w:w="684" w:type="dxa"/>
            <w:vMerge w:val="continue"/>
            <w:tcBorders>
              <w:left w:val="single" w:color="000000" w:sz="4" w:space="0"/>
              <w:right w:val="single" w:color="000000" w:sz="4" w:space="0"/>
            </w:tcBorders>
            <w:noWrap/>
            <w:vAlign w:val="center"/>
          </w:tcPr>
          <w:p w14:paraId="19688E39">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3174" w:type="dxa"/>
            <w:vMerge w:val="restart"/>
            <w:tcBorders>
              <w:top w:val="single" w:color="000000" w:sz="4" w:space="0"/>
              <w:left w:val="single" w:color="000000" w:sz="4" w:space="0"/>
              <w:bottom w:val="single" w:color="000000" w:sz="4" w:space="0"/>
              <w:right w:val="single" w:color="000000" w:sz="4" w:space="0"/>
            </w:tcBorders>
            <w:noWrap/>
            <w:vAlign w:val="center"/>
          </w:tcPr>
          <w:p w14:paraId="7782CF98">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浙江省武义第二中学</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785C0AB">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语文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5927D252">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1</w:t>
            </w:r>
          </w:p>
        </w:tc>
        <w:tc>
          <w:tcPr>
            <w:tcW w:w="4174" w:type="dxa"/>
            <w:vMerge w:val="continue"/>
            <w:tcBorders>
              <w:left w:val="single" w:color="000000" w:sz="4" w:space="0"/>
              <w:right w:val="single" w:color="000000" w:sz="4" w:space="0"/>
            </w:tcBorders>
            <w:noWrap/>
            <w:vAlign w:val="center"/>
          </w:tcPr>
          <w:p w14:paraId="0F92B6A5">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800" w:type="dxa"/>
            <w:vMerge w:val="continue"/>
            <w:tcBorders>
              <w:left w:val="single" w:color="000000" w:sz="4" w:space="0"/>
              <w:right w:val="single" w:color="000000" w:sz="4" w:space="0"/>
            </w:tcBorders>
            <w:noWrap/>
            <w:vAlign w:val="center"/>
          </w:tcPr>
          <w:p w14:paraId="5A1E95F5">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17685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exact"/>
        </w:trPr>
        <w:tc>
          <w:tcPr>
            <w:tcW w:w="684" w:type="dxa"/>
            <w:vMerge w:val="continue"/>
            <w:tcBorders>
              <w:left w:val="single" w:color="000000" w:sz="4" w:space="0"/>
              <w:right w:val="single" w:color="000000" w:sz="4" w:space="0"/>
            </w:tcBorders>
            <w:noWrap/>
            <w:vAlign w:val="center"/>
          </w:tcPr>
          <w:p w14:paraId="60AFCB06">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3174" w:type="dxa"/>
            <w:vMerge w:val="continue"/>
            <w:tcBorders>
              <w:top w:val="single" w:color="000000" w:sz="4" w:space="0"/>
              <w:left w:val="single" w:color="000000" w:sz="4" w:space="0"/>
              <w:bottom w:val="single" w:color="000000" w:sz="4" w:space="0"/>
              <w:right w:val="single" w:color="000000" w:sz="4" w:space="0"/>
            </w:tcBorders>
            <w:noWrap/>
            <w:vAlign w:val="center"/>
          </w:tcPr>
          <w:p w14:paraId="302D97D1">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1CAE106">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数学</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022627FF">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1</w:t>
            </w:r>
          </w:p>
        </w:tc>
        <w:tc>
          <w:tcPr>
            <w:tcW w:w="4174" w:type="dxa"/>
            <w:vMerge w:val="continue"/>
            <w:tcBorders>
              <w:left w:val="single" w:color="000000" w:sz="4" w:space="0"/>
              <w:right w:val="single" w:color="000000" w:sz="4" w:space="0"/>
            </w:tcBorders>
            <w:noWrap/>
            <w:vAlign w:val="center"/>
          </w:tcPr>
          <w:p w14:paraId="4F8012C5">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800" w:type="dxa"/>
            <w:vMerge w:val="continue"/>
            <w:tcBorders>
              <w:left w:val="single" w:color="000000" w:sz="4" w:space="0"/>
              <w:right w:val="single" w:color="000000" w:sz="4" w:space="0"/>
            </w:tcBorders>
            <w:noWrap/>
            <w:vAlign w:val="center"/>
          </w:tcPr>
          <w:p w14:paraId="29FA6EC6">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5AAA1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exact"/>
        </w:trPr>
        <w:tc>
          <w:tcPr>
            <w:tcW w:w="684" w:type="dxa"/>
            <w:vMerge w:val="continue"/>
            <w:tcBorders>
              <w:left w:val="single" w:color="000000" w:sz="4" w:space="0"/>
              <w:right w:val="single" w:color="000000" w:sz="4" w:space="0"/>
            </w:tcBorders>
            <w:noWrap/>
            <w:vAlign w:val="center"/>
          </w:tcPr>
          <w:p w14:paraId="6600BFBC">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3174" w:type="dxa"/>
            <w:vMerge w:val="continue"/>
            <w:tcBorders>
              <w:top w:val="single" w:color="000000" w:sz="4" w:space="0"/>
              <w:left w:val="single" w:color="000000" w:sz="4" w:space="0"/>
              <w:bottom w:val="single" w:color="000000" w:sz="4" w:space="0"/>
              <w:right w:val="single" w:color="000000" w:sz="4" w:space="0"/>
            </w:tcBorders>
            <w:noWrap/>
            <w:vAlign w:val="center"/>
          </w:tcPr>
          <w:p w14:paraId="311F0806">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CE6706A">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地理</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59E10346">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1</w:t>
            </w:r>
          </w:p>
        </w:tc>
        <w:tc>
          <w:tcPr>
            <w:tcW w:w="4174" w:type="dxa"/>
            <w:vMerge w:val="continue"/>
            <w:tcBorders>
              <w:left w:val="single" w:color="000000" w:sz="4" w:space="0"/>
              <w:right w:val="single" w:color="000000" w:sz="4" w:space="0"/>
            </w:tcBorders>
            <w:noWrap/>
            <w:vAlign w:val="center"/>
          </w:tcPr>
          <w:p w14:paraId="04C4A3FE">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800" w:type="dxa"/>
            <w:vMerge w:val="continue"/>
            <w:tcBorders>
              <w:left w:val="single" w:color="000000" w:sz="4" w:space="0"/>
              <w:right w:val="single" w:color="000000" w:sz="4" w:space="0"/>
            </w:tcBorders>
            <w:noWrap/>
            <w:vAlign w:val="center"/>
          </w:tcPr>
          <w:p w14:paraId="6BE7C747">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5F146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exact"/>
        </w:trPr>
        <w:tc>
          <w:tcPr>
            <w:tcW w:w="684" w:type="dxa"/>
            <w:vMerge w:val="continue"/>
            <w:tcBorders>
              <w:left w:val="single" w:color="000000" w:sz="4" w:space="0"/>
              <w:right w:val="single" w:color="000000" w:sz="4" w:space="0"/>
            </w:tcBorders>
            <w:noWrap/>
            <w:vAlign w:val="center"/>
          </w:tcPr>
          <w:p w14:paraId="5FEC874F">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3174" w:type="dxa"/>
            <w:vMerge w:val="restart"/>
            <w:tcBorders>
              <w:top w:val="single" w:color="000000" w:sz="4" w:space="0"/>
              <w:left w:val="single" w:color="000000" w:sz="4" w:space="0"/>
              <w:bottom w:val="single" w:color="000000" w:sz="4" w:space="0"/>
              <w:right w:val="single" w:color="000000" w:sz="4" w:space="0"/>
            </w:tcBorders>
            <w:noWrap/>
            <w:vAlign w:val="center"/>
          </w:tcPr>
          <w:p w14:paraId="6F84770C">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浙江省武义第三中学</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CD8CA95">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数学</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7EB42FA0">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1</w:t>
            </w:r>
          </w:p>
        </w:tc>
        <w:tc>
          <w:tcPr>
            <w:tcW w:w="4174" w:type="dxa"/>
            <w:vMerge w:val="continue"/>
            <w:tcBorders>
              <w:left w:val="single" w:color="000000" w:sz="4" w:space="0"/>
              <w:right w:val="single" w:color="000000" w:sz="4" w:space="0"/>
            </w:tcBorders>
            <w:noWrap/>
            <w:vAlign w:val="center"/>
          </w:tcPr>
          <w:p w14:paraId="74ED85E0">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800" w:type="dxa"/>
            <w:vMerge w:val="continue"/>
            <w:tcBorders>
              <w:left w:val="single" w:color="000000" w:sz="4" w:space="0"/>
              <w:right w:val="single" w:color="000000" w:sz="4" w:space="0"/>
            </w:tcBorders>
            <w:noWrap/>
            <w:vAlign w:val="center"/>
          </w:tcPr>
          <w:p w14:paraId="2C6DC920">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678A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exact"/>
        </w:trPr>
        <w:tc>
          <w:tcPr>
            <w:tcW w:w="684" w:type="dxa"/>
            <w:vMerge w:val="continue"/>
            <w:tcBorders>
              <w:left w:val="single" w:color="000000" w:sz="4" w:space="0"/>
              <w:right w:val="single" w:color="000000" w:sz="4" w:space="0"/>
            </w:tcBorders>
            <w:noWrap/>
            <w:vAlign w:val="center"/>
          </w:tcPr>
          <w:p w14:paraId="7DAB2B3D">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3174" w:type="dxa"/>
            <w:vMerge w:val="continue"/>
            <w:tcBorders>
              <w:top w:val="single" w:color="000000" w:sz="4" w:space="0"/>
              <w:left w:val="single" w:color="000000" w:sz="4" w:space="0"/>
              <w:right w:val="single" w:color="000000" w:sz="4" w:space="0"/>
            </w:tcBorders>
            <w:noWrap/>
            <w:vAlign w:val="center"/>
          </w:tcPr>
          <w:p w14:paraId="1BBE1CDC">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795" w:type="dxa"/>
            <w:tcBorders>
              <w:top w:val="single" w:color="000000" w:sz="4" w:space="0"/>
              <w:left w:val="single" w:color="000000" w:sz="4" w:space="0"/>
              <w:right w:val="single" w:color="000000" w:sz="4" w:space="0"/>
            </w:tcBorders>
            <w:noWrap/>
            <w:vAlign w:val="center"/>
          </w:tcPr>
          <w:p w14:paraId="6DAC8102">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历史</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655F364E">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r>
              <w:rPr>
                <w:rFonts w:hint="default"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1</w:t>
            </w:r>
          </w:p>
        </w:tc>
        <w:tc>
          <w:tcPr>
            <w:tcW w:w="4174" w:type="dxa"/>
            <w:vMerge w:val="continue"/>
            <w:tcBorders>
              <w:left w:val="single" w:color="000000" w:sz="4" w:space="0"/>
              <w:right w:val="single" w:color="000000" w:sz="4" w:space="0"/>
            </w:tcBorders>
            <w:noWrap/>
            <w:vAlign w:val="center"/>
          </w:tcPr>
          <w:p w14:paraId="326646E9">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800" w:type="dxa"/>
            <w:vMerge w:val="continue"/>
            <w:tcBorders>
              <w:left w:val="single" w:color="000000" w:sz="4" w:space="0"/>
              <w:right w:val="single" w:color="000000" w:sz="4" w:space="0"/>
            </w:tcBorders>
            <w:noWrap/>
            <w:vAlign w:val="center"/>
          </w:tcPr>
          <w:p w14:paraId="6581420E">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2F4B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exact"/>
        </w:trPr>
        <w:tc>
          <w:tcPr>
            <w:tcW w:w="684" w:type="dxa"/>
            <w:vMerge w:val="restart"/>
            <w:tcBorders>
              <w:top w:val="single" w:color="auto" w:sz="4" w:space="0"/>
              <w:left w:val="single" w:color="000000" w:sz="4" w:space="0"/>
              <w:right w:val="single" w:color="000000" w:sz="4" w:space="0"/>
            </w:tcBorders>
            <w:noWrap/>
            <w:vAlign w:val="center"/>
          </w:tcPr>
          <w:p w14:paraId="36F7AAD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themeColor="text1"/>
                <w:sz w:val="21"/>
                <w:szCs w:val="21"/>
                <w:highlight w:val="none"/>
                <w:u w:val="none"/>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初中</w:t>
            </w:r>
          </w:p>
        </w:tc>
        <w:tc>
          <w:tcPr>
            <w:tcW w:w="3174" w:type="dxa"/>
            <w:tcBorders>
              <w:top w:val="single" w:color="000000" w:sz="4" w:space="0"/>
              <w:left w:val="single" w:color="000000" w:sz="4" w:space="0"/>
              <w:bottom w:val="single" w:color="000000" w:sz="4" w:space="0"/>
              <w:right w:val="single" w:color="000000" w:sz="4" w:space="0"/>
            </w:tcBorders>
            <w:noWrap/>
            <w:vAlign w:val="center"/>
          </w:tcPr>
          <w:p w14:paraId="3E082BEB">
            <w:pPr>
              <w:keepNext w:val="0"/>
              <w:keepLines w:val="0"/>
              <w:widowControl/>
              <w:suppressLineNumbers w:val="0"/>
              <w:jc w:val="left"/>
              <w:textAlignment w:val="center"/>
              <w:rPr>
                <w:rFonts w:hint="default" w:ascii="Times New Roman" w:hAnsi="Times New Roman" w:eastAsia="仿宋_GB2312" w:cs="Times New Roman"/>
                <w:b/>
                <w:bCs/>
                <w:i w:val="0"/>
                <w:iCs w:val="0"/>
                <w:color w:val="000000" w:themeColor="text1"/>
                <w:sz w:val="21"/>
                <w:szCs w:val="21"/>
                <w:highlight w:val="none"/>
                <w:u w:val="none"/>
                <w14:textFill>
                  <w14:solidFill>
                    <w14:schemeClr w14:val="tx1"/>
                  </w14:solidFill>
                </w14:textFill>
              </w:rPr>
            </w:pPr>
            <w:r>
              <w:rPr>
                <w:rFonts w:hint="default"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浙江省武义县实验中学</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A91BD66">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数学</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5B9E2A7A">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1</w:t>
            </w:r>
          </w:p>
        </w:tc>
        <w:tc>
          <w:tcPr>
            <w:tcW w:w="4174" w:type="dxa"/>
            <w:vMerge w:val="continue"/>
            <w:tcBorders>
              <w:left w:val="single" w:color="000000" w:sz="4" w:space="0"/>
              <w:right w:val="single" w:color="000000" w:sz="4" w:space="0"/>
            </w:tcBorders>
            <w:noWrap/>
            <w:vAlign w:val="center"/>
          </w:tcPr>
          <w:p w14:paraId="0AB53050">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800" w:type="dxa"/>
            <w:vMerge w:val="continue"/>
            <w:tcBorders>
              <w:left w:val="single" w:color="000000" w:sz="4" w:space="0"/>
              <w:right w:val="single" w:color="000000" w:sz="4" w:space="0"/>
            </w:tcBorders>
            <w:noWrap/>
            <w:vAlign w:val="center"/>
          </w:tcPr>
          <w:p w14:paraId="35DBCFF0">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43A0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exact"/>
        </w:trPr>
        <w:tc>
          <w:tcPr>
            <w:tcW w:w="684" w:type="dxa"/>
            <w:vMerge w:val="continue"/>
            <w:tcBorders>
              <w:left w:val="single" w:color="000000" w:sz="4" w:space="0"/>
              <w:right w:val="single" w:color="000000" w:sz="4" w:space="0"/>
            </w:tcBorders>
            <w:noWrap/>
            <w:vAlign w:val="center"/>
          </w:tcPr>
          <w:p w14:paraId="5C94FBA5">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3174" w:type="dxa"/>
            <w:tcBorders>
              <w:top w:val="single" w:color="000000" w:sz="4" w:space="0"/>
              <w:left w:val="single" w:color="000000" w:sz="4" w:space="0"/>
              <w:bottom w:val="single" w:color="000000" w:sz="4" w:space="0"/>
              <w:right w:val="single" w:color="000000" w:sz="4" w:space="0"/>
            </w:tcBorders>
            <w:noWrap/>
            <w:vAlign w:val="center"/>
          </w:tcPr>
          <w:p w14:paraId="547974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仿宋_GB2312" w:cs="Times New Roman"/>
                <w:i w:val="0"/>
                <w:iCs w:val="0"/>
                <w:color w:val="000000" w:themeColor="text1"/>
                <w:sz w:val="21"/>
                <w:szCs w:val="21"/>
                <w:highlight w:val="none"/>
                <w:u w:val="none"/>
                <w:lang w:val="en-US" w:eastAsia="zh-CN"/>
                <w14:textFill>
                  <w14:solidFill>
                    <w14:schemeClr w14:val="tx1"/>
                  </w14:solidFill>
                </w14:textFill>
              </w:rPr>
              <w:t>武义县第五中学</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741D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t>英语</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57BD1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iCs w:val="0"/>
                <w:color w:val="000000" w:themeColor="text1"/>
                <w:kern w:val="2"/>
                <w:sz w:val="21"/>
                <w:szCs w:val="21"/>
                <w:highlight w:val="none"/>
                <w:u w:val="none"/>
                <w:lang w:val="en-US" w:eastAsia="zh-CN" w:bidi="ar-SA"/>
                <w14:textFill>
                  <w14:solidFill>
                    <w14:schemeClr w14:val="tx1"/>
                  </w14:solidFill>
                </w14:textFill>
              </w:rPr>
              <w:t>1</w:t>
            </w:r>
          </w:p>
        </w:tc>
        <w:tc>
          <w:tcPr>
            <w:tcW w:w="4174" w:type="dxa"/>
            <w:vMerge w:val="continue"/>
            <w:tcBorders>
              <w:left w:val="single" w:color="000000" w:sz="4" w:space="0"/>
              <w:right w:val="single" w:color="000000" w:sz="4" w:space="0"/>
            </w:tcBorders>
            <w:noWrap/>
            <w:vAlign w:val="center"/>
          </w:tcPr>
          <w:p w14:paraId="591244AF">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800" w:type="dxa"/>
            <w:vMerge w:val="continue"/>
            <w:tcBorders>
              <w:left w:val="single" w:color="000000" w:sz="4" w:space="0"/>
              <w:right w:val="single" w:color="000000" w:sz="4" w:space="0"/>
            </w:tcBorders>
            <w:noWrap/>
            <w:vAlign w:val="center"/>
          </w:tcPr>
          <w:p w14:paraId="4D8998CB">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0B7D0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exact"/>
        </w:trPr>
        <w:tc>
          <w:tcPr>
            <w:tcW w:w="684" w:type="dxa"/>
            <w:vMerge w:val="continue"/>
            <w:tcBorders>
              <w:left w:val="single" w:color="000000" w:sz="4" w:space="0"/>
              <w:right w:val="single" w:color="000000" w:sz="4" w:space="0"/>
            </w:tcBorders>
            <w:noWrap/>
            <w:vAlign w:val="center"/>
          </w:tcPr>
          <w:p w14:paraId="78182074">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1"/>
                <w:szCs w:val="21"/>
                <w:highlight w:val="none"/>
                <w:u w:val="none"/>
                <w14:textFill>
                  <w14:solidFill>
                    <w14:schemeClr w14:val="tx1"/>
                  </w14:solidFill>
                </w14:textFill>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36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浙江省武义县金穗民族中学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4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数学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3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1</w:t>
            </w:r>
          </w:p>
        </w:tc>
        <w:tc>
          <w:tcPr>
            <w:tcW w:w="4174" w:type="dxa"/>
            <w:vMerge w:val="continue"/>
            <w:tcBorders>
              <w:left w:val="single" w:color="000000" w:sz="4" w:space="0"/>
              <w:right w:val="single" w:color="000000" w:sz="4" w:space="0"/>
            </w:tcBorders>
            <w:noWrap/>
            <w:vAlign w:val="center"/>
          </w:tcPr>
          <w:p w14:paraId="1087BE36">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800" w:type="dxa"/>
            <w:vMerge w:val="continue"/>
            <w:tcBorders>
              <w:left w:val="single" w:color="000000" w:sz="4" w:space="0"/>
              <w:right w:val="single" w:color="000000" w:sz="4" w:space="0"/>
            </w:tcBorders>
            <w:noWrap/>
            <w:vAlign w:val="center"/>
          </w:tcPr>
          <w:p w14:paraId="751AEF94">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10E10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exact"/>
        </w:trPr>
        <w:tc>
          <w:tcPr>
            <w:tcW w:w="684" w:type="dxa"/>
            <w:vMerge w:val="continue"/>
            <w:tcBorders>
              <w:left w:val="single" w:color="000000" w:sz="4" w:space="0"/>
              <w:right w:val="single" w:color="000000" w:sz="4" w:space="0"/>
            </w:tcBorders>
            <w:noWrap/>
            <w:vAlign w:val="center"/>
          </w:tcPr>
          <w:p w14:paraId="1E7264A6">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EB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武义县泉溪中学（新）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B0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数学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2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1</w:t>
            </w:r>
          </w:p>
        </w:tc>
        <w:tc>
          <w:tcPr>
            <w:tcW w:w="4174" w:type="dxa"/>
            <w:vMerge w:val="continue"/>
            <w:tcBorders>
              <w:left w:val="single" w:color="000000" w:sz="4" w:space="0"/>
              <w:right w:val="single" w:color="000000" w:sz="4" w:space="0"/>
            </w:tcBorders>
            <w:noWrap/>
            <w:vAlign w:val="center"/>
          </w:tcPr>
          <w:p w14:paraId="01C8A1E1">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800" w:type="dxa"/>
            <w:vMerge w:val="continue"/>
            <w:tcBorders>
              <w:left w:val="single" w:color="000000" w:sz="4" w:space="0"/>
              <w:right w:val="single" w:color="000000" w:sz="4" w:space="0"/>
            </w:tcBorders>
            <w:noWrap/>
            <w:vAlign w:val="center"/>
          </w:tcPr>
          <w:p w14:paraId="26ADFBA7">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1402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exact"/>
        </w:trPr>
        <w:tc>
          <w:tcPr>
            <w:tcW w:w="684" w:type="dxa"/>
            <w:vMerge w:val="continue"/>
            <w:tcBorders>
              <w:left w:val="single" w:color="000000" w:sz="4" w:space="0"/>
              <w:bottom w:val="single" w:color="auto" w:sz="4" w:space="0"/>
              <w:right w:val="single" w:color="000000" w:sz="4" w:space="0"/>
            </w:tcBorders>
            <w:noWrap/>
            <w:vAlign w:val="center"/>
          </w:tcPr>
          <w:p w14:paraId="2EF83767">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317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3E657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武义县下杨中学</w:t>
            </w:r>
          </w:p>
        </w:tc>
        <w:tc>
          <w:tcPr>
            <w:tcW w:w="79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4E8B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科学</w:t>
            </w:r>
          </w:p>
        </w:tc>
        <w:tc>
          <w:tcPr>
            <w:tcW w:w="7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B257D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1"/>
                <w:szCs w:val="21"/>
                <w:highlight w:val="none"/>
                <w:u w:val="none"/>
                <w:lang w:val="en-US" w:eastAsia="zh-CN" w:bidi="ar-SA"/>
                <w14:textFill>
                  <w14:solidFill>
                    <w14:schemeClr w14:val="tx1"/>
                  </w14:solidFill>
                </w14:textFill>
              </w:rPr>
            </w:pPr>
            <w:r>
              <w:rPr>
                <w:rFonts w:hint="default"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1</w:t>
            </w:r>
          </w:p>
        </w:tc>
        <w:tc>
          <w:tcPr>
            <w:tcW w:w="4174" w:type="dxa"/>
            <w:vMerge w:val="continue"/>
            <w:tcBorders>
              <w:left w:val="single" w:color="000000" w:sz="4" w:space="0"/>
              <w:right w:val="single" w:color="000000" w:sz="4" w:space="0"/>
            </w:tcBorders>
            <w:noWrap/>
            <w:vAlign w:val="center"/>
          </w:tcPr>
          <w:p w14:paraId="7A4FE9F8">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800" w:type="dxa"/>
            <w:vMerge w:val="continue"/>
            <w:tcBorders>
              <w:left w:val="single" w:color="000000" w:sz="4" w:space="0"/>
              <w:right w:val="single" w:color="000000" w:sz="4" w:space="0"/>
            </w:tcBorders>
            <w:noWrap/>
            <w:vAlign w:val="center"/>
          </w:tcPr>
          <w:p w14:paraId="255D6E8C">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7A98B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exact"/>
        </w:trPr>
        <w:tc>
          <w:tcPr>
            <w:tcW w:w="684" w:type="dxa"/>
            <w:tcBorders>
              <w:top w:val="single" w:color="auto" w:sz="4" w:space="0"/>
              <w:left w:val="single" w:color="auto" w:sz="4" w:space="0"/>
              <w:bottom w:val="single" w:color="auto" w:sz="4" w:space="0"/>
              <w:right w:val="single" w:color="auto" w:sz="4" w:space="0"/>
            </w:tcBorders>
            <w:noWrap/>
            <w:vAlign w:val="center"/>
          </w:tcPr>
          <w:p w14:paraId="15574343">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小学</w:t>
            </w:r>
          </w:p>
        </w:tc>
        <w:tc>
          <w:tcPr>
            <w:tcW w:w="31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668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武义县熟溪小学</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A4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科学</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9B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Arial" w:hAnsi="Arial" w:eastAsia="宋体" w:cs="Arial"/>
                <w:i w:val="0"/>
                <w:iCs w:val="0"/>
                <w:color w:val="000000" w:themeColor="text1"/>
                <w:kern w:val="0"/>
                <w:sz w:val="20"/>
                <w:szCs w:val="20"/>
                <w:highlight w:val="none"/>
                <w:u w:val="none"/>
                <w:lang w:val="en-US" w:eastAsia="zh-CN" w:bidi="ar"/>
                <w14:textFill>
                  <w14:solidFill>
                    <w14:schemeClr w14:val="tx1"/>
                  </w14:solidFill>
                </w14:textFill>
              </w:rPr>
              <w:t>1</w:t>
            </w:r>
          </w:p>
        </w:tc>
        <w:tc>
          <w:tcPr>
            <w:tcW w:w="4174" w:type="dxa"/>
            <w:vMerge w:val="continue"/>
            <w:tcBorders>
              <w:left w:val="single" w:color="auto" w:sz="4" w:space="0"/>
              <w:bottom w:val="single" w:color="auto" w:sz="4" w:space="0"/>
              <w:right w:val="single" w:color="000000" w:sz="4" w:space="0"/>
            </w:tcBorders>
            <w:noWrap/>
            <w:vAlign w:val="center"/>
          </w:tcPr>
          <w:p w14:paraId="21CD0BE8">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800" w:type="dxa"/>
            <w:vMerge w:val="continue"/>
            <w:tcBorders>
              <w:left w:val="single" w:color="000000" w:sz="4" w:space="0"/>
              <w:bottom w:val="single" w:color="auto" w:sz="4" w:space="0"/>
              <w:right w:val="single" w:color="000000" w:sz="4" w:space="0"/>
            </w:tcBorders>
            <w:noWrap/>
            <w:vAlign w:val="center"/>
          </w:tcPr>
          <w:p w14:paraId="07FF7081">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bl>
    <w:p w14:paraId="774EC1B7">
      <w:pPr>
        <w:pStyle w:val="6"/>
        <w:widowControl w:val="0"/>
        <w:spacing w:before="0" w:beforeAutospacing="0" w:after="0" w:afterAutospacing="0" w:line="560" w:lineRule="exact"/>
        <w:jc w:val="both"/>
        <w:rPr>
          <w:rFonts w:hint="eastAsia" w:ascii="Times New Roman" w:hAnsi="Times New Roman" w:eastAsia="仿宋_GB2312" w:cstheme="minorBidi"/>
          <w:color w:val="000000" w:themeColor="text1"/>
          <w:kern w:val="2"/>
          <w:sz w:val="32"/>
          <w:szCs w:val="32"/>
          <w:highlight w:val="none"/>
          <w14:textFill>
            <w14:solidFill>
              <w14:schemeClr w14:val="tx1"/>
            </w14:solidFill>
          </w14:textFill>
        </w:rPr>
      </w:pPr>
    </w:p>
    <w:p w14:paraId="5DD4D7C8">
      <w:bookmarkStart w:id="0" w:name="_GoBack"/>
      <w:bookmarkEnd w:id="0"/>
    </w:p>
    <w:sectPr>
      <w:footerReference r:id="rId3" w:type="default"/>
      <w:pgSz w:w="16838" w:h="11906" w:orient="landscape"/>
      <w:pgMar w:top="491" w:right="1701" w:bottom="75" w:left="1588" w:header="851" w:footer="102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0F17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8A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3"/>
    <w:qFormat/>
    <w:uiPriority w:val="0"/>
    <w:pPr>
      <w:ind w:firstLine="200" w:firstLineChars="200"/>
    </w:pPr>
    <w:rPr>
      <w:rFonts w:ascii="Times New Roman" w:hAnsi="Times New Roman" w:eastAsia="宋体" w:cs="Times New Roman"/>
      <w:kern w:val="2"/>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2025-02-03T02:29:25Z</dcterms:created>
  <dc:creator>SX-T</dc:creator>
  <cp:lastModifiedBy>SX-T</cp:lastModifiedBy>
  <dcterms:modified xsi:type="dcterms:W3CDTF">2025-02-03T02:30:14Z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eyJoZGlkIjoiMDBkMDYzNTdjZmZiMTFmNWM3ODI4ODlkYzc0OGU3ZDcifQ==</vt:lpwstr>
  </property>
  <property fmtid="{D5CDD505-2E9C-101B-9397-08002B2CF9AE}" pid="4" name="ICV">
    <vt:lpwstr>0FFD10A25F9A4D239EEE6363E8D2168A_12</vt:lpwstr>
  </property>
</Properties>
</file>