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28380">
      <w:pPr>
        <w:snapToGrid/>
        <w:spacing w:line="240" w:lineRule="auto"/>
        <w:ind w:left="0"/>
        <w:jc w:val="center"/>
        <w:rPr>
          <w:rFonts w:hint="eastAsia" w:ascii="黑体" w:hAnsi="黑体" w:eastAsia="黑体" w:cs="黑体"/>
          <w:b/>
          <w:i w:val="0"/>
          <w:strike w:val="0"/>
          <w:color w:val="000000"/>
          <w:sz w:val="24"/>
          <w:szCs w:val="32"/>
          <w:u w:val="none"/>
        </w:rPr>
      </w:pPr>
      <w:r>
        <w:rPr>
          <w:rFonts w:hint="eastAsia" w:ascii="黑体" w:hAnsi="黑体" w:eastAsia="黑体" w:cs="黑体"/>
          <w:b/>
          <w:i w:val="0"/>
          <w:strike w:val="0"/>
          <w:color w:val="000000"/>
          <w:sz w:val="24"/>
          <w:szCs w:val="32"/>
          <w:u w:val="none"/>
          <w:lang w:val="en-US" w:eastAsia="zh-CN"/>
        </w:rPr>
        <w:t>2024下半年</w:t>
      </w:r>
      <w:r>
        <w:rPr>
          <w:rFonts w:hint="eastAsia" w:ascii="黑体" w:hAnsi="黑体" w:eastAsia="黑体" w:cs="黑体"/>
          <w:b/>
          <w:i w:val="0"/>
          <w:strike w:val="0"/>
          <w:color w:val="000000"/>
          <w:sz w:val="24"/>
          <w:szCs w:val="32"/>
          <w:u w:val="none"/>
        </w:rPr>
        <w:t>国家教师资格考试《综合素质》</w:t>
      </w:r>
      <w:r>
        <w:rPr>
          <w:rFonts w:hint="eastAsia" w:ascii="黑体" w:hAnsi="黑体" w:eastAsia="黑体" w:cs="黑体"/>
          <w:b/>
          <w:i w:val="0"/>
          <w:strike w:val="0"/>
          <w:color w:val="000000"/>
          <w:sz w:val="24"/>
          <w:szCs w:val="32"/>
          <w:u w:val="none"/>
          <w:lang w:val="en-US" w:eastAsia="zh-CN"/>
        </w:rPr>
        <w:t>真题解析</w:t>
      </w:r>
      <w:r>
        <w:rPr>
          <w:rFonts w:hint="eastAsia" w:ascii="黑体" w:hAnsi="黑体" w:eastAsia="黑体" w:cs="黑体"/>
          <w:b/>
          <w:i w:val="0"/>
          <w:strike w:val="0"/>
          <w:color w:val="000000"/>
          <w:sz w:val="24"/>
          <w:szCs w:val="32"/>
          <w:u w:val="none"/>
        </w:rPr>
        <w:t xml:space="preserve"> </w:t>
      </w:r>
    </w:p>
    <w:p w14:paraId="47048C34">
      <w:pPr>
        <w:snapToGrid/>
        <w:spacing w:line="240" w:lineRule="auto"/>
        <w:ind w:left="0"/>
        <w:jc w:val="center"/>
        <w:rPr>
          <w:rFonts w:hint="eastAsia" w:ascii="黑体" w:hAnsi="黑体" w:eastAsia="黑体" w:cs="黑体"/>
          <w:sz w:val="24"/>
          <w:szCs w:val="32"/>
        </w:rPr>
      </w:pPr>
      <w:r>
        <w:rPr>
          <w:rFonts w:hint="eastAsia" w:ascii="黑体" w:hAnsi="黑体" w:eastAsia="黑体" w:cs="黑体"/>
          <w:b/>
          <w:i w:val="0"/>
          <w:strike w:val="0"/>
          <w:color w:val="000000"/>
          <w:sz w:val="24"/>
          <w:szCs w:val="32"/>
          <w:u w:val="none"/>
          <w:lang w:val="en-US" w:eastAsia="zh-CN"/>
        </w:rPr>
        <w:t>小学</w:t>
      </w:r>
      <w:r>
        <w:rPr>
          <w:rFonts w:hint="eastAsia" w:ascii="黑体" w:hAnsi="黑体" w:eastAsia="黑体" w:cs="黑体"/>
          <w:b/>
          <w:i w:val="0"/>
          <w:strike w:val="0"/>
          <w:color w:val="000000"/>
          <w:sz w:val="24"/>
          <w:szCs w:val="32"/>
          <w:u w:val="none"/>
        </w:rPr>
        <w:t>（考生回忆版）</w:t>
      </w:r>
    </w:p>
    <w:p w14:paraId="57163E6A">
      <w:pPr>
        <w:snapToGrid/>
        <w:spacing w:line="240" w:lineRule="auto"/>
        <w:ind w:left="0"/>
        <w:rPr>
          <w:rFonts w:hint="eastAsia" w:ascii="黑体" w:hAnsi="黑体" w:eastAsia="黑体" w:cs="黑体"/>
          <w:sz w:val="24"/>
          <w:szCs w:val="24"/>
        </w:rPr>
      </w:pPr>
      <w:r>
        <w:rPr>
          <w:rFonts w:hint="eastAsia" w:ascii="黑体" w:hAnsi="黑体" w:eastAsia="黑体" w:cs="黑体"/>
          <w:b/>
          <w:i w:val="0"/>
          <w:strike w:val="0"/>
          <w:color w:val="000000"/>
          <w:sz w:val="24"/>
          <w:szCs w:val="24"/>
          <w:u w:val="none"/>
        </w:rPr>
        <w:t>一、单项选择题（本大题共 29 小题，每小题 2 分，共 58 分）</w:t>
      </w:r>
    </w:p>
    <w:p w14:paraId="61924C77">
      <w:pPr>
        <w:numPr>
          <w:ilvl w:val="0"/>
          <w:numId w:val="1"/>
        </w:numPr>
        <w:snapToGrid/>
        <w:spacing w:line="240" w:lineRule="auto"/>
        <w:rPr>
          <w:rFonts w:ascii="黑体" w:hAnsi="黑体" w:eastAsia="黑体" w:cs="黑体"/>
          <w:b w:val="0"/>
          <w:i w:val="0"/>
          <w:strike w:val="0"/>
          <w:spacing w:val="0"/>
          <w:sz w:val="24"/>
          <w:u w:val="none"/>
        </w:rPr>
      </w:pPr>
      <w:r>
        <w:rPr>
          <w:rFonts w:ascii="黑体" w:hAnsi="黑体" w:eastAsia="黑体" w:cs="黑体"/>
          <w:b w:val="0"/>
          <w:i w:val="0"/>
          <w:strike w:val="0"/>
          <w:spacing w:val="0"/>
          <w:sz w:val="24"/>
          <w:u w:val="none"/>
        </w:rPr>
        <w:t>课堂教学是否达到了预期目标?亮点是什么?不足是什么?这个表明了老师的（  ）A.教学管理意识 B.教学调控能力 C.教学创造能力 D.教学反思意识</w:t>
      </w:r>
    </w:p>
    <w:p w14:paraId="506441B8">
      <w:pPr>
        <w:pBdr>
          <w:bottom w:val="none" w:color="auto" w:sz="0" w:space="0"/>
        </w:pBdr>
        <w:snapToGrid/>
        <w:spacing w:line="240" w:lineRule="auto"/>
        <w:ind w:left="0"/>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答案：D</w:t>
      </w:r>
    </w:p>
    <w:p w14:paraId="030AC260">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3F353208">
      <w:pPr>
        <w:pBdr>
          <w:bottom w:val="none" w:color="auto" w:sz="0" w:space="0"/>
        </w:pBdr>
        <w:snapToGrid/>
        <w:spacing w:line="240" w:lineRule="auto"/>
        <w:rPr>
          <w:rFonts w:hint="eastAsia" w:ascii="黑体" w:hAnsi="黑体" w:eastAsia="黑体" w:cs="黑体"/>
          <w:color w:val="FF0000"/>
          <w:kern w:val="2"/>
          <w:sz w:val="24"/>
          <w:szCs w:val="24"/>
          <w:lang w:val="en-US" w:eastAsia="zh-CN" w:bidi="ar-SA"/>
        </w:rPr>
      </w:pPr>
      <w:r>
        <w:rPr>
          <w:rFonts w:hint="eastAsia" w:ascii="黑体" w:hAnsi="黑体" w:eastAsia="黑体" w:cs="黑体"/>
          <w:color w:val="333333"/>
          <w:kern w:val="2"/>
          <w:sz w:val="24"/>
          <w:szCs w:val="24"/>
          <w:lang w:val="en-US" w:eastAsia="zh-CN" w:bidi="ar-SA"/>
        </w:rPr>
        <w:t>2.在某校举行的中王老师经常课后问自己：“课堂教学是否达到了预期？亮点在哪？不足在哪？综合素质评价经验交流会上，</w:t>
      </w:r>
      <w:r>
        <w:rPr>
          <w:rFonts w:ascii="黑体" w:hAnsi="黑体" w:eastAsia="黑体" w:cs="黑体"/>
          <w:b w:val="0"/>
          <w:i w:val="0"/>
          <w:strike w:val="0"/>
          <w:spacing w:val="0"/>
          <w:sz w:val="24"/>
          <w:u w:val="none"/>
        </w:rPr>
        <w:t>马老师说道”过程性评价就是多布置几次作业,并对学生的课业成绩做好记录,以便有据可查。该说法表示马老师(  )</w:t>
      </w:r>
      <w:r>
        <w:rPr>
          <w:rFonts w:ascii="黑体" w:hAnsi="黑体" w:eastAsia="黑体" w:cs="黑体"/>
          <w:sz w:val="24"/>
        </w:rPr>
        <w:br w:type="textWrapping"/>
      </w:r>
      <w:r>
        <w:rPr>
          <w:rFonts w:ascii="黑体" w:hAnsi="黑体" w:eastAsia="黑体" w:cs="黑体"/>
          <w:sz w:val="24"/>
        </w:rPr>
        <w:t>A.缺乏同伴互助能力</w:t>
      </w:r>
    </w:p>
    <w:p w14:paraId="11AB3C87">
      <w:pPr>
        <w:numPr>
          <w:ilvl w:val="0"/>
          <w:numId w:val="2"/>
        </w:numPr>
        <w:snapToGrid/>
        <w:spacing w:line="240" w:lineRule="auto"/>
        <w:rPr>
          <w:rFonts w:ascii="黑体" w:hAnsi="黑体" w:eastAsia="黑体" w:cs="黑体"/>
          <w:sz w:val="24"/>
        </w:rPr>
      </w:pPr>
      <w:r>
        <w:rPr>
          <w:rFonts w:ascii="黑体" w:hAnsi="黑体" w:eastAsia="黑体" w:cs="黑体"/>
          <w:sz w:val="24"/>
        </w:rPr>
        <w:t>正确理解过程性评价</w:t>
      </w:r>
    </w:p>
    <w:p w14:paraId="6DD1B9E0">
      <w:pPr>
        <w:numPr>
          <w:ilvl w:val="0"/>
          <w:numId w:val="2"/>
        </w:numPr>
        <w:snapToGrid/>
        <w:spacing w:line="240" w:lineRule="auto"/>
        <w:rPr>
          <w:rFonts w:ascii="黑体" w:hAnsi="黑体" w:eastAsia="黑体" w:cs="黑体"/>
          <w:sz w:val="24"/>
        </w:rPr>
      </w:pPr>
      <w:r>
        <w:rPr>
          <w:rFonts w:ascii="黑体" w:hAnsi="黑体" w:eastAsia="黑体" w:cs="黑体"/>
          <w:sz w:val="24"/>
        </w:rPr>
        <w:t>具备同伴互助能力</w:t>
      </w:r>
    </w:p>
    <w:p w14:paraId="0CB328A8">
      <w:pPr>
        <w:snapToGrid/>
        <w:spacing w:line="240" w:lineRule="auto"/>
        <w:ind w:left="0"/>
        <w:rPr>
          <w:rFonts w:hint="eastAsia" w:ascii="黑体" w:hAnsi="黑体" w:eastAsia="黑体" w:cs="黑体"/>
          <w:color w:val="FF0000"/>
          <w:kern w:val="2"/>
          <w:sz w:val="24"/>
          <w:szCs w:val="24"/>
          <w:lang w:val="en-US" w:eastAsia="zh-CN" w:bidi="ar-SA"/>
        </w:rPr>
      </w:pPr>
      <w:r>
        <w:rPr>
          <w:rFonts w:ascii="黑体" w:hAnsi="黑体" w:eastAsia="黑体" w:cs="黑体"/>
          <w:sz w:val="24"/>
        </w:rPr>
        <w:t>D.片面了解过程性评价</w:t>
      </w:r>
    </w:p>
    <w:p w14:paraId="269F0074">
      <w:pPr>
        <w:numPr>
          <w:ilvl w:val="0"/>
          <w:numId w:val="0"/>
        </w:numP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答案：D</w:t>
      </w:r>
    </w:p>
    <w:p w14:paraId="164C3947">
      <w:pPr>
        <w:snapToGrid/>
        <w:spacing w:line="240" w:lineRule="auto"/>
        <w:ind w:left="0"/>
        <w:rPr>
          <w:rFonts w:hint="eastAsia" w:ascii="黑体" w:hAnsi="黑体" w:eastAsia="黑体" w:cs="黑体"/>
          <w:color w:val="FF0000"/>
          <w:sz w:val="24"/>
          <w:szCs w:val="24"/>
        </w:rPr>
      </w:pPr>
      <w:r>
        <w:rPr>
          <w:rFonts w:hint="eastAsia" w:ascii="黑体" w:hAnsi="黑体" w:eastAsia="黑体" w:cs="黑体"/>
          <w:b w:val="0"/>
          <w:i w:val="0"/>
          <w:strike w:val="0"/>
          <w:color w:val="FF0000"/>
          <w:sz w:val="24"/>
          <w:szCs w:val="24"/>
          <w:u w:val="none"/>
        </w:rPr>
        <w:t>解析：</w:t>
      </w:r>
    </w:p>
    <w:p w14:paraId="2808F2E4">
      <w:pPr>
        <w:snapToGrid/>
        <w:spacing w:line="240" w:lineRule="auto"/>
        <w:rPr>
          <w:rFonts w:ascii="黑体" w:hAnsi="黑体" w:eastAsia="黑体" w:cs="黑体"/>
          <w:sz w:val="24"/>
        </w:rPr>
      </w:pPr>
      <w:r>
        <w:rPr>
          <w:rFonts w:hint="eastAsia" w:ascii="黑体" w:hAnsi="黑体" w:eastAsia="黑体" w:cs="黑体"/>
          <w:b w:val="0"/>
          <w:i w:val="0"/>
          <w:strike w:val="0"/>
          <w:color w:val="333333"/>
          <w:kern w:val="2"/>
          <w:sz w:val="24"/>
          <w:szCs w:val="24"/>
          <w:lang w:val="en-US" w:eastAsia="zh-CN" w:bidi="ar-SA"/>
        </w:rPr>
        <w:t>3.</w:t>
      </w:r>
      <w:r>
        <w:rPr>
          <w:rFonts w:ascii="黑体" w:hAnsi="黑体" w:eastAsia="黑体" w:cs="黑体"/>
          <w:b w:val="0"/>
          <w:i w:val="0"/>
          <w:strike w:val="0"/>
          <w:spacing w:val="0"/>
          <w:sz w:val="24"/>
          <w:u w:val="none"/>
        </w:rPr>
        <w:t>卢老师上课时总爱提问成绩好的芳芳，而成绩不好的明明根本不问，下列对卢老师评价不正确的是（  ）</w:t>
      </w:r>
    </w:p>
    <w:p w14:paraId="4F655C2B">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A:卢老师没有促进学生全面发展 B:卢老师没有做到以人为本</w:t>
      </w:r>
    </w:p>
    <w:p w14:paraId="36451C1E">
      <w:pPr>
        <w:snapToGrid/>
        <w:spacing w:before="0" w:after="0" w:line="240" w:lineRule="auto"/>
        <w:jc w:val="both"/>
        <w:rPr>
          <w:rFonts w:hint="eastAsia" w:ascii="黑体" w:hAnsi="黑体" w:eastAsia="黑体" w:cs="黑体"/>
          <w:b w:val="0"/>
          <w:i w:val="0"/>
          <w:strike w:val="0"/>
          <w:color w:val="333333"/>
          <w:kern w:val="2"/>
          <w:sz w:val="24"/>
          <w:szCs w:val="24"/>
          <w:lang w:val="en-US" w:eastAsia="zh-CN" w:bidi="ar-SA"/>
        </w:rPr>
      </w:pPr>
      <w:r>
        <w:rPr>
          <w:rFonts w:ascii="黑体" w:hAnsi="黑体" w:eastAsia="黑体" w:cs="黑体"/>
          <w:b w:val="0"/>
          <w:i w:val="0"/>
          <w:strike w:val="0"/>
          <w:spacing w:val="0"/>
          <w:sz w:val="24"/>
          <w:u w:val="none"/>
        </w:rPr>
        <w:t>C:卢老师没有做到面向全体学生 D:卢老师没有做到公平待生</w:t>
      </w:r>
    </w:p>
    <w:p w14:paraId="523A7971">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答案：C</w:t>
      </w:r>
    </w:p>
    <w:p w14:paraId="3A7EEB89">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2595613A">
      <w:pPr>
        <w:numPr>
          <w:ilvl w:val="0"/>
          <w:numId w:val="3"/>
        </w:num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……多次参加教学……，从未获奖。同事劝她说：“不要再折腾了！”她说：“我……不少……，虽未得奖，但是对我得到的启示很大。“下列……（）</w:t>
      </w:r>
      <w:r>
        <w:rPr>
          <w:rFonts w:ascii="黑体" w:hAnsi="黑体" w:eastAsia="黑体" w:cs="黑体"/>
          <w:sz w:val="24"/>
        </w:rPr>
        <w:br w:type="textWrapping"/>
      </w:r>
      <w:r>
        <w:rPr>
          <w:rFonts w:ascii="黑体" w:hAnsi="黑体" w:eastAsia="黑体" w:cs="黑体"/>
          <w:sz w:val="24"/>
        </w:rPr>
        <w:t>A张老师具有教学反思意识</w:t>
      </w:r>
      <w:r>
        <w:rPr>
          <w:rFonts w:ascii="黑体" w:hAnsi="黑体" w:eastAsia="黑体" w:cs="黑体"/>
          <w:sz w:val="24"/>
        </w:rPr>
        <w:br w:type="textWrapping"/>
      </w:r>
      <w:r>
        <w:rPr>
          <w:rFonts w:ascii="黑体" w:hAnsi="黑体" w:eastAsia="黑体" w:cs="黑体"/>
          <w:sz w:val="24"/>
        </w:rPr>
        <w:t>B张老师具有终身学习意识</w:t>
      </w:r>
      <w:r>
        <w:rPr>
          <w:rFonts w:ascii="黑体" w:hAnsi="黑体" w:eastAsia="黑体" w:cs="黑体"/>
          <w:sz w:val="24"/>
        </w:rPr>
        <w:br w:type="textWrapping"/>
      </w:r>
      <w:r>
        <w:rPr>
          <w:rFonts w:ascii="黑体" w:hAnsi="黑体" w:eastAsia="黑体" w:cs="黑体"/>
          <w:sz w:val="24"/>
        </w:rPr>
        <w:t>C张老师具有教学研究意识</w:t>
      </w:r>
      <w:r>
        <w:rPr>
          <w:rFonts w:ascii="黑体" w:hAnsi="黑体" w:eastAsia="黑体" w:cs="黑体"/>
          <w:sz w:val="24"/>
        </w:rPr>
        <w:br w:type="textWrapping"/>
      </w:r>
      <w:r>
        <w:rPr>
          <w:rFonts w:ascii="黑体" w:hAnsi="黑体" w:eastAsia="黑体" w:cs="黑体"/>
          <w:sz w:val="24"/>
        </w:rPr>
        <w:t>D张老师具有团队合作意识</w:t>
      </w:r>
    </w:p>
    <w:p w14:paraId="7A765B30">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答案：C</w:t>
      </w:r>
    </w:p>
    <w:p w14:paraId="46A490F9">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433BBD2B">
      <w:pPr>
        <w:pBdr>
          <w:bottom w:val="none" w:color="auto" w:sz="0" w:space="0"/>
        </w:pBdr>
        <w:snapToGrid/>
        <w:spacing w:line="240" w:lineRule="auto"/>
        <w:rPr>
          <w:rFonts w:hint="eastAsia" w:ascii="黑体" w:hAnsi="黑体" w:eastAsia="黑体" w:cs="黑体"/>
          <w:b w:val="0"/>
          <w:i w:val="0"/>
          <w:strike w:val="0"/>
          <w:color w:val="333333"/>
          <w:kern w:val="2"/>
          <w:sz w:val="24"/>
          <w:szCs w:val="24"/>
          <w:lang w:val="en-US" w:eastAsia="zh-CN" w:bidi="ar-SA"/>
        </w:rPr>
      </w:pPr>
      <w:r>
        <w:rPr>
          <w:rFonts w:hint="eastAsia" w:ascii="黑体" w:hAnsi="黑体" w:eastAsia="黑体" w:cs="黑体"/>
          <w:b w:val="0"/>
          <w:i w:val="0"/>
          <w:strike w:val="0"/>
          <w:color w:val="333333"/>
          <w:kern w:val="2"/>
          <w:sz w:val="24"/>
          <w:szCs w:val="24"/>
          <w:lang w:val="en-US" w:eastAsia="zh-CN" w:bidi="ar-SA"/>
        </w:rPr>
        <w:t>5.依据《中华人民……》，下列……的是（）</w:t>
      </w:r>
      <w:r>
        <w:rPr>
          <w:rFonts w:ascii="黑体" w:hAnsi="黑体" w:eastAsia="黑体" w:cs="黑体"/>
          <w:sz w:val="24"/>
        </w:rPr>
        <w:br w:type="textWrapping"/>
      </w:r>
      <w:r>
        <w:rPr>
          <w:rFonts w:ascii="黑体" w:hAnsi="黑体" w:eastAsia="黑体" w:cs="黑体"/>
          <w:sz w:val="24"/>
        </w:rPr>
        <w:t>A学校具备法人条件的，自批准设立之日起取得法人资格</w:t>
      </w:r>
      <w:r>
        <w:rPr>
          <w:rFonts w:ascii="黑体" w:hAnsi="黑体" w:eastAsia="黑体" w:cs="黑体"/>
          <w:sz w:val="24"/>
        </w:rPr>
        <w:br w:type="textWrapping"/>
      </w:r>
      <w:r>
        <w:rPr>
          <w:rFonts w:ascii="黑体" w:hAnsi="黑体" w:eastAsia="黑体" w:cs="黑体"/>
          <w:sz w:val="24"/>
        </w:rPr>
        <w:t>B学校有管理、使用本单位的设施和经费的</w:t>
      </w:r>
      <w:r>
        <w:rPr>
          <w:rFonts w:ascii="黑体" w:hAnsi="黑体" w:eastAsia="黑体" w:cs="黑体"/>
          <w:sz w:val="24"/>
        </w:rPr>
        <w:br w:type="textWrapping"/>
      </w:r>
      <w:r>
        <w:rPr>
          <w:rFonts w:hint="eastAsia" w:ascii="黑体" w:hAnsi="黑体" w:eastAsia="黑体" w:cs="黑体"/>
          <w:b w:val="0"/>
          <w:i w:val="0"/>
          <w:strike w:val="0"/>
          <w:color w:val="333333"/>
          <w:kern w:val="2"/>
          <w:sz w:val="24"/>
          <w:szCs w:val="24"/>
          <w:lang w:val="en-US" w:eastAsia="zh-CN" w:bidi="ar-SA"/>
        </w:rPr>
        <w:t>C学校兴办的校办产业不可独自承担民事责任</w:t>
      </w:r>
      <w:r>
        <w:rPr>
          <w:rFonts w:ascii="黑体" w:hAnsi="黑体" w:eastAsia="黑体" w:cs="黑体"/>
          <w:sz w:val="24"/>
        </w:rPr>
        <w:br w:type="textWrapping"/>
      </w:r>
      <w:r>
        <w:rPr>
          <w:rFonts w:ascii="黑体" w:hAnsi="黑体" w:eastAsia="黑体" w:cs="黑体"/>
          <w:sz w:val="24"/>
        </w:rPr>
        <w:t>D学校中的国有资产属于国家所有</w:t>
      </w:r>
    </w:p>
    <w:p w14:paraId="1ACB7FAB">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答案：C</w:t>
      </w:r>
    </w:p>
    <w:p w14:paraId="40401CF7">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53712419">
      <w:pPr>
        <w:numPr>
          <w:ilvl w:val="0"/>
          <w:numId w:val="4"/>
        </w:numPr>
        <w:snapToGrid/>
        <w:spacing w:line="240" w:lineRule="auto"/>
        <w:rPr>
          <w:rFonts w:ascii="黑体" w:hAnsi="黑体" w:eastAsia="黑体" w:cs="黑体"/>
          <w:b w:val="0"/>
          <w:i w:val="0"/>
          <w:strike w:val="0"/>
          <w:spacing w:val="0"/>
          <w:sz w:val="24"/>
          <w:u w:val="none"/>
        </w:rPr>
      </w:pPr>
      <w:r>
        <w:rPr>
          <w:rFonts w:ascii="黑体" w:hAnsi="黑体" w:eastAsia="黑体" w:cs="黑体"/>
          <w:b w:val="0"/>
          <w:i w:val="0"/>
          <w:strike w:val="0"/>
          <w:spacing w:val="0"/>
          <w:sz w:val="24"/>
          <w:u w:val="none"/>
        </w:rPr>
        <w:t>《</w:t>
      </w:r>
      <w:r>
        <w:rPr>
          <w:rFonts w:hint="eastAsia" w:ascii="黑体" w:hAnsi="黑体" w:eastAsia="黑体" w:cs="黑体"/>
          <w:b w:val="0"/>
          <w:i w:val="0"/>
          <w:strike w:val="0"/>
          <w:color w:val="FF0000"/>
          <w:sz w:val="24"/>
          <w:szCs w:val="24"/>
          <w:u w:val="none"/>
        </w:rPr>
        <w:t>深化新时代教师队伍建设改革的意见》提出，******，推行践行教书****，</w:t>
      </w:r>
      <w:r>
        <w:rPr>
          <w:rFonts w:ascii="黑体" w:hAnsi="黑体" w:eastAsia="黑体" w:cs="黑体"/>
          <w:b w:val="0"/>
          <w:i w:val="0"/>
          <w:strike w:val="0"/>
          <w:spacing w:val="0"/>
          <w:sz w:val="24"/>
          <w:u w:val="none"/>
        </w:rPr>
        <w:t>对于教师评价的第一标准是什么？（  ）</w:t>
      </w:r>
      <w:r>
        <w:rPr>
          <w:rFonts w:ascii="黑体" w:hAnsi="黑体" w:eastAsia="黑体" w:cs="黑体"/>
          <w:sz w:val="24"/>
        </w:rPr>
        <w:br w:type="textWrapping"/>
      </w:r>
      <w:r>
        <w:rPr>
          <w:rFonts w:ascii="黑体" w:hAnsi="黑体" w:eastAsia="黑体" w:cs="黑体"/>
          <w:b w:val="0"/>
          <w:i w:val="0"/>
          <w:strike w:val="0"/>
          <w:spacing w:val="0"/>
          <w:sz w:val="24"/>
          <w:u w:val="none"/>
        </w:rPr>
        <w:t>A.教学能力 B.学术水平 C.工作实际 D.师风师德</w:t>
      </w:r>
    </w:p>
    <w:p w14:paraId="7972EE53">
      <w:pPr>
        <w:pBdr>
          <w:bottom w:val="none" w:color="auto" w:sz="0" w:space="0"/>
        </w:pBdr>
        <w:snapToGrid/>
        <w:spacing w:line="240" w:lineRule="auto"/>
        <w:ind w:left="0"/>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答案：D</w:t>
      </w:r>
    </w:p>
    <w:p w14:paraId="772EF7F8">
      <w:pPr>
        <w:pBdr>
          <w:bottom w:val="none" w:color="auto" w:sz="0" w:space="0"/>
        </w:pBdr>
        <w:snapToGrid/>
        <w:spacing w:line="520" w:lineRule="exact"/>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解析：《中共中央 国务院关于全面深化新时代教师队伍建设改革的意见》中指出，</w:t>
      </w:r>
      <w:r>
        <w:rPr>
          <w:rFonts w:ascii="黑体" w:hAnsi="黑体" w:eastAsia="黑体" w:cs="黑体"/>
          <w:b w:val="0"/>
          <w:i w:val="0"/>
          <w:strike w:val="0"/>
          <w:color w:val="FF0000"/>
          <w:spacing w:val="0"/>
          <w:sz w:val="24"/>
          <w:u w:val="none"/>
        </w:rPr>
        <w:t>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故答案选D。</w:t>
      </w:r>
    </w:p>
    <w:p w14:paraId="69C645FC">
      <w:pPr>
        <w:snapToGrid/>
        <w:spacing w:before="0" w:after="0" w:line="240" w:lineRule="auto"/>
        <w:jc w:val="both"/>
        <w:rPr>
          <w:rFonts w:hint="eastAsia" w:ascii="黑体" w:hAnsi="黑体" w:eastAsia="黑体" w:cs="黑体"/>
          <w:b w:val="0"/>
          <w:i w:val="0"/>
          <w:strike w:val="0"/>
          <w:color w:val="000000"/>
          <w:sz w:val="24"/>
          <w:szCs w:val="24"/>
          <w:u w:val="none"/>
        </w:rPr>
      </w:pPr>
      <w:r>
        <w:rPr>
          <w:rFonts w:ascii="黑体" w:hAnsi="黑体" w:eastAsia="黑体" w:cs="黑体"/>
          <w:b w:val="0"/>
          <w:i w:val="0"/>
          <w:strike w:val="0"/>
          <w:color w:val="000000"/>
          <w:spacing w:val="0"/>
          <w:sz w:val="24"/>
          <w:u w:val="none"/>
        </w:rPr>
        <w:t>7.不属于教育行政处罚的是(  )。</w:t>
      </w:r>
      <w:r>
        <w:rPr>
          <w:rFonts w:ascii="黑体" w:hAnsi="黑体" w:eastAsia="黑体" w:cs="黑体"/>
          <w:sz w:val="24"/>
        </w:rPr>
        <w:br w:type="textWrapping"/>
      </w:r>
      <w:r>
        <w:rPr>
          <w:rFonts w:ascii="黑体" w:hAnsi="黑体" w:eastAsia="黑体" w:cs="黑体"/>
          <w:b w:val="0"/>
          <w:i w:val="0"/>
          <w:strike w:val="0"/>
          <w:spacing w:val="0"/>
          <w:sz w:val="24"/>
          <w:u w:val="none"/>
        </w:rPr>
        <w:t>A.给予教师记大过   B.停止  C.吊销办(学资格) D.撤销教师资格证教师</w:t>
      </w:r>
    </w:p>
    <w:p w14:paraId="36BA6353">
      <w:pPr>
        <w:pBdr>
          <w:bottom w:val="none" w:color="auto" w:sz="0" w:space="0"/>
        </w:pBdr>
        <w:snapToGrid/>
        <w:spacing w:line="240" w:lineRule="auto"/>
        <w:ind w:left="0"/>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答案：D</w:t>
      </w:r>
    </w:p>
    <w:p w14:paraId="218B624F">
      <w:pPr>
        <w:pBdr>
          <w:bottom w:val="none" w:color="auto" w:sz="0" w:space="0"/>
        </w:pBdr>
        <w:snapToGrid/>
        <w:spacing w:line="520" w:lineRule="exact"/>
        <w:rPr>
          <w:rFonts w:ascii="黑体" w:hAnsi="黑体" w:eastAsia="黑体" w:cs="黑体"/>
          <w:sz w:val="24"/>
        </w:rPr>
      </w:pPr>
      <w:r>
        <w:rPr>
          <w:rFonts w:hint="eastAsia" w:ascii="黑体" w:hAnsi="黑体" w:eastAsia="黑体" w:cs="黑体"/>
          <w:b w:val="0"/>
          <w:i w:val="0"/>
          <w:strike w:val="0"/>
          <w:color w:val="FF0000"/>
          <w:sz w:val="24"/>
          <w:szCs w:val="24"/>
          <w:u w:val="none"/>
        </w:rPr>
        <w:t>解析：教育行政责任主要包括行政处罚和行政处分两种。教育行政处罚主要包括最轻微的声誉罚（申诫罚）如：警告、通告批评等；财产罚如：罚款、没收违法所得等；行为罚，即剥夺行为能力，如：</w:t>
      </w:r>
      <w:r>
        <w:rPr>
          <w:rFonts w:ascii="黑体" w:hAnsi="黑体" w:eastAsia="黑体" w:cs="黑体"/>
          <w:b w:val="0"/>
          <w:i w:val="0"/>
          <w:strike w:val="0"/>
          <w:color w:val="FF0000"/>
          <w:spacing w:val="0"/>
          <w:sz w:val="24"/>
          <w:u w:val="none"/>
        </w:rPr>
        <w:t>没收违法颁发、撤销违法举办、取消颁发学历、撤销教师资格、停考、停止申请认定资格、责令停止招生、吊销办学许可证等；和最为严厉的人身罚，即限制或剥夺人身自由如行政拘留等。所以B、C、D都属于行政处罚的行为罚。行政处分主要针对的是体制内的公职人员，如警告、记过、记大过、降低岗位等级、撤职、开除等。所以A记大过属于行政处分，不属于行政处罚，故答案为A。</w:t>
      </w:r>
    </w:p>
    <w:p w14:paraId="21974972">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8.为了……，父母给13岁的小江在学校附……，让他单独居住，依据《中华人民共和国未成年人保护法》，小江父母的做法（）</w:t>
      </w:r>
      <w:r>
        <w:rPr>
          <w:rFonts w:ascii="黑体" w:hAnsi="黑体" w:eastAsia="黑体" w:cs="黑体"/>
          <w:sz w:val="24"/>
        </w:rPr>
        <w:br w:type="textWrapping"/>
      </w:r>
      <w:r>
        <w:rPr>
          <w:rFonts w:ascii="黑体" w:hAnsi="黑体" w:eastAsia="黑体" w:cs="黑体"/>
          <w:sz w:val="24"/>
        </w:rPr>
        <w:t>A正确，有助于小江集中精神学习</w:t>
      </w:r>
      <w:r>
        <w:rPr>
          <w:rFonts w:ascii="黑体" w:hAnsi="黑体" w:eastAsia="黑体" w:cs="黑体"/>
          <w:sz w:val="24"/>
        </w:rPr>
        <w:br w:type="textWrapping"/>
      </w:r>
      <w:r>
        <w:rPr>
          <w:rFonts w:ascii="黑体" w:hAnsi="黑体" w:eastAsia="黑体" w:cs="黑体"/>
          <w:sz w:val="24"/>
        </w:rPr>
        <w:t>B正确，有助于小江独立自主成长</w:t>
      </w:r>
      <w:r>
        <w:rPr>
          <w:rFonts w:ascii="黑体" w:hAnsi="黑体" w:eastAsia="黑体" w:cs="黑体"/>
          <w:sz w:val="24"/>
        </w:rPr>
        <w:br w:type="textWrapping"/>
      </w:r>
      <w:r>
        <w:rPr>
          <w:rFonts w:hint="eastAsia" w:ascii="黑体" w:hAnsi="黑体" w:eastAsia="黑体" w:cs="黑体"/>
          <w:b w:val="0"/>
          <w:i w:val="0"/>
          <w:strike w:val="0"/>
          <w:color w:val="333333"/>
          <w:sz w:val="24"/>
          <w:szCs w:val="24"/>
          <w:u w:val="none"/>
          <w:lang w:val="en-US" w:eastAsia="zh-CN"/>
        </w:rPr>
        <w:t>C 不应使小江脱离监护单独居住</w:t>
      </w:r>
      <w:r>
        <w:rPr>
          <w:rFonts w:ascii="黑体" w:hAnsi="黑体" w:eastAsia="黑体" w:cs="黑体"/>
          <w:sz w:val="24"/>
        </w:rPr>
        <w:br w:type="textWrapping"/>
      </w:r>
      <w:r>
        <w:rPr>
          <w:rFonts w:ascii="黑体" w:hAnsi="黑体" w:eastAsia="黑体" w:cs="黑体"/>
          <w:sz w:val="24"/>
        </w:rPr>
        <w:t>D 不正确，不利于培养小江勤俭节约习惯</w:t>
      </w:r>
    </w:p>
    <w:p w14:paraId="4B9650D6">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答案：C</w:t>
      </w:r>
    </w:p>
    <w:p w14:paraId="3376AC99">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794E69EC">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9.</w:t>
      </w:r>
      <w:r>
        <w:rPr>
          <w:rFonts w:ascii="黑体" w:hAnsi="黑体" w:eastAsia="黑体" w:cs="黑体"/>
          <w:b w:val="0"/>
          <w:i w:val="0"/>
          <w:strike w:val="0"/>
          <w:spacing w:val="0"/>
          <w:sz w:val="24"/>
          <w:u w:val="none"/>
        </w:rPr>
        <w:t>.12 岁的小东在********，班主任发现后井未与****，结果小东发生了****。对此事故中***的认定，下列选项正确的是(）</w:t>
      </w:r>
    </w:p>
    <w:p w14:paraId="62991552">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A.学校未及时告知学生监护人，应依法承担相应责任</w:t>
      </w:r>
    </w:p>
    <w:p w14:paraId="2C071430">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B.学校对于学生负有监护义务，应依法承担相应责任</w:t>
      </w:r>
      <w:r>
        <w:rPr>
          <w:rFonts w:ascii="黑体" w:hAnsi="黑体" w:eastAsia="黑体" w:cs="黑体"/>
          <w:sz w:val="24"/>
        </w:rPr>
        <w:br w:type="textWrapping"/>
      </w:r>
      <w:r>
        <w:rPr>
          <w:rFonts w:ascii="黑体" w:hAnsi="黑体" w:eastAsia="黑体" w:cs="黑体"/>
          <w:b w:val="0"/>
          <w:i w:val="0"/>
          <w:strike w:val="0"/>
          <w:spacing w:val="0"/>
          <w:sz w:val="24"/>
          <w:u w:val="none"/>
        </w:rPr>
        <w:t>C.学校不是学生的监护人，不应承担责任</w:t>
      </w:r>
      <w:r>
        <w:rPr>
          <w:rFonts w:ascii="黑体" w:hAnsi="黑体" w:eastAsia="黑体" w:cs="黑体"/>
          <w:sz w:val="24"/>
        </w:rPr>
        <w:br w:type="textWrapping"/>
      </w:r>
      <w:r>
        <w:rPr>
          <w:rFonts w:ascii="黑体" w:hAnsi="黑体" w:eastAsia="黑体" w:cs="黑体"/>
          <w:b w:val="0"/>
          <w:i w:val="0"/>
          <w:strike w:val="0"/>
          <w:spacing w:val="0"/>
          <w:sz w:val="24"/>
          <w:u w:val="none"/>
        </w:rPr>
        <w:t>D.学校无法控制学生校外行为，不应承担责任</w:t>
      </w:r>
    </w:p>
    <w:p w14:paraId="38E303C7">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答案：A</w:t>
      </w:r>
    </w:p>
    <w:p w14:paraId="17B004A6">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544E8604">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10.</w:t>
      </w:r>
      <w:r>
        <w:rPr>
          <w:rFonts w:ascii="黑体" w:hAnsi="黑体" w:eastAsia="黑体" w:cs="黑体"/>
          <w:b w:val="0"/>
          <w:i w:val="0"/>
          <w:strike w:val="0"/>
          <w:spacing w:val="0"/>
          <w:sz w:val="24"/>
          <w:u w:val="none"/>
        </w:rPr>
        <w:t>《*******2035》提出，2035 年******的目标是( )。</w:t>
      </w:r>
    </w:p>
    <w:p w14:paraId="793FDF8E">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A.实现基本公共教育服务现代化</w:t>
      </w:r>
    </w:p>
    <w:p w14:paraId="7E3BEF02">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B.实现基本公共教育服务普及化</w:t>
      </w:r>
    </w:p>
    <w:p w14:paraId="1493E8D7">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C.实现基本公共教育服务均等化</w:t>
      </w:r>
    </w:p>
    <w:p w14:paraId="3B9D34A3">
      <w:pPr>
        <w:snapToGrid/>
        <w:spacing w:before="0" w:after="0" w:line="240" w:lineRule="auto"/>
        <w:jc w:val="both"/>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D.实现基本公共教育服务均衡化</w:t>
      </w:r>
      <w:r>
        <w:rPr>
          <w:rFonts w:ascii="黑体" w:hAnsi="黑体" w:eastAsia="黑体" w:cs="黑体"/>
          <w:sz w:val="24"/>
        </w:rPr>
        <w:br w:type="textWrapping"/>
      </w:r>
      <w:r>
        <w:rPr>
          <w:rFonts w:hint="eastAsia" w:ascii="黑体" w:hAnsi="黑体" w:eastAsia="黑体" w:cs="黑体"/>
          <w:b w:val="0"/>
          <w:i w:val="0"/>
          <w:strike w:val="0"/>
          <w:color w:val="333333"/>
          <w:sz w:val="24"/>
          <w:szCs w:val="24"/>
          <w:u w:val="none"/>
          <w:lang w:val="en-US" w:eastAsia="zh-CN"/>
        </w:rPr>
        <w:t>C.实现公共教育服务均等化</w:t>
      </w:r>
    </w:p>
    <w:p w14:paraId="224CA213">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答案：C</w:t>
      </w:r>
    </w:p>
    <w:p w14:paraId="1208E657">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07E71B4D">
      <w:pP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11.</w:t>
      </w:r>
      <w:r>
        <w:rPr>
          <w:rFonts w:ascii="黑体" w:hAnsi="黑体" w:eastAsia="黑体" w:cs="黑体"/>
          <w:b w:val="0"/>
          <w:i w:val="0"/>
          <w:strike w:val="0"/>
          <w:spacing w:val="0"/>
          <w:sz w:val="24"/>
          <w:u w:val="none"/>
        </w:rPr>
        <w:t>依据《中华人民共和国*****》在******义务教育应当经由（）</w:t>
      </w:r>
    </w:p>
    <w:p w14:paraId="6D7EB4E8">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A.县级人民政府批准</w:t>
      </w:r>
    </w:p>
    <w:p w14:paraId="5837F0F8">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B.地(市)级人民政府批准</w:t>
      </w:r>
    </w:p>
    <w:p w14:paraId="7B3D3F34">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C.县级人民政府教育行政部门批准</w:t>
      </w:r>
    </w:p>
    <w:p w14:paraId="38AE8951">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D.地(市)级人民政府教育行政部门批准</w:t>
      </w:r>
      <w:r>
        <w:rPr>
          <w:rFonts w:ascii="黑体" w:hAnsi="黑体" w:eastAsia="黑体" w:cs="黑体"/>
          <w:sz w:val="24"/>
        </w:rPr>
        <w:br w:type="textWrapping"/>
      </w:r>
      <w:r>
        <w:rPr>
          <w:rFonts w:hint="eastAsia" w:ascii="黑体" w:hAnsi="黑体" w:eastAsia="黑体" w:cs="黑体"/>
          <w:b w:val="0"/>
          <w:i w:val="0"/>
          <w:strike w:val="0"/>
          <w:color w:val="333333"/>
          <w:sz w:val="24"/>
          <w:szCs w:val="24"/>
          <w:u w:val="none"/>
          <w:lang w:val="en-US" w:eastAsia="zh-CN"/>
        </w:rPr>
        <w:t>C.县级人民政府教育行政部门批准</w:t>
      </w:r>
    </w:p>
    <w:p w14:paraId="4A9385F0">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答案：C</w:t>
      </w:r>
    </w:p>
    <w:p w14:paraId="4CB7139A">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4CA67B55">
      <w:pP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12.</w:t>
      </w:r>
      <w:r>
        <w:rPr>
          <w:rFonts w:ascii="黑体" w:hAnsi="黑体" w:eastAsia="黑体" w:cs="黑体"/>
          <w:b w:val="0"/>
          <w:i w:val="0"/>
          <w:strike w:val="0"/>
          <w:spacing w:val="0"/>
          <w:sz w:val="24"/>
          <w:u w:val="none"/>
        </w:rPr>
        <w:t>.依据《中华人民共和国宪法》，我国********是()</w:t>
      </w:r>
    </w:p>
    <w:p w14:paraId="409C9197">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A.全国人民代表大会</w:t>
      </w:r>
    </w:p>
    <w:p w14:paraId="1CBDAD83">
      <w:pPr>
        <w:pBdr>
          <w:bottom w:val="none" w:color="auto" w:sz="0" w:space="0"/>
        </w:pBdr>
        <w:snapToGrid/>
        <w:spacing w:line="240" w:lineRule="auto"/>
        <w:rPr>
          <w:rFonts w:ascii="黑体" w:hAnsi="黑体" w:eastAsia="黑体" w:cs="黑体"/>
          <w:sz w:val="24"/>
        </w:rPr>
      </w:pPr>
      <w:r>
        <w:rPr>
          <w:rFonts w:ascii="黑体" w:hAnsi="黑体" w:eastAsia="黑体" w:cs="黑体"/>
          <w:b w:val="0"/>
          <w:i w:val="0"/>
          <w:strike w:val="0"/>
          <w:spacing w:val="0"/>
          <w:sz w:val="24"/>
          <w:u w:val="none"/>
        </w:rPr>
        <w:t>B.中国人民政治协商会议</w:t>
      </w:r>
    </w:p>
    <w:p w14:paraId="11B560D6">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C.全国人民代表大会常务委员会</w:t>
      </w:r>
      <w:r>
        <w:rPr>
          <w:rFonts w:ascii="黑体" w:hAnsi="黑体" w:eastAsia="黑体" w:cs="黑体"/>
          <w:sz w:val="24"/>
        </w:rPr>
        <w:br w:type="textWrapping"/>
      </w:r>
      <w:r>
        <w:rPr>
          <w:rFonts w:hint="eastAsia" w:ascii="黑体" w:hAnsi="黑体" w:eastAsia="黑体" w:cs="黑体"/>
          <w:b w:val="0"/>
          <w:i w:val="0"/>
          <w:strike w:val="0"/>
          <w:color w:val="333333"/>
          <w:sz w:val="24"/>
          <w:szCs w:val="24"/>
          <w:u w:val="none"/>
          <w:lang w:val="en-US" w:eastAsia="zh-CN"/>
        </w:rPr>
        <w:t>D.中华人民共和国国务院</w:t>
      </w:r>
    </w:p>
    <w:p w14:paraId="003BC19B">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答案：D</w:t>
      </w:r>
    </w:p>
    <w:p w14:paraId="234A6777">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253AF23A">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13.****利用课余时间为班上的****，教师节前，小丽妈妈送给宋老师****，宋老师</w:t>
      </w:r>
      <w:r>
        <w:rPr>
          <w:rFonts w:ascii="黑体" w:hAnsi="黑体" w:eastAsia="黑体" w:cs="黑体"/>
          <w:i w:val="0"/>
          <w:strike w:val="0"/>
          <w:color w:val="000000"/>
          <w:sz w:val="24"/>
          <w:u w:val="none"/>
        </w:rPr>
        <w:t>****，只好收下。之后回馈了更加贵重的礼物，请问在职业教师角色冲突中，宋老师的冲突是?()</w:t>
      </w:r>
      <w:r>
        <w:rPr>
          <w:rFonts w:ascii="黑体" w:hAnsi="黑体" w:eastAsia="黑体" w:cs="黑体"/>
          <w:sz w:val="24"/>
        </w:rPr>
        <w:br w:type="textWrapping"/>
      </w:r>
      <w:r>
        <w:rPr>
          <w:rFonts w:ascii="黑体" w:hAnsi="黑体" w:eastAsia="黑体" w:cs="黑体"/>
          <w:sz w:val="24"/>
        </w:rPr>
        <w:t>A.角色间利益冲突B.角色内期望冲突 C.角色责任与自我实现冲突 D.权威角色与朋友冲突</w:t>
      </w:r>
    </w:p>
    <w:p w14:paraId="0FEA42FE">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答案：A</w:t>
      </w:r>
    </w:p>
    <w:p w14:paraId="5F0A5D80">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1D4430B5">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14.</w:t>
      </w:r>
      <w:r>
        <w:rPr>
          <w:rFonts w:ascii="黑体" w:hAnsi="黑体" w:eastAsia="黑体" w:cs="黑体"/>
          <w:b w:val="0"/>
          <w:i w:val="0"/>
          <w:strike w:val="0"/>
          <w:spacing w:val="0"/>
          <w:sz w:val="24"/>
          <w:u w:val="none"/>
        </w:rPr>
        <w:t>全国******杨瑞清表示:“我将树立'躬耕教坛、强国有我’的志向和抱负，让******在乡村振兴、强国建设、民族复兴伟业中更加闪亮。”下列选项与该观点反映的******-致的是()。</w:t>
      </w:r>
    </w:p>
    <w:p w14:paraId="55907CF2">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A.“人君以至诚为道，以至仁为德。</w:t>
      </w:r>
    </w:p>
    <w:p w14:paraId="5AE1DB25">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B.“士不可以不弘毅，任重而道远。</w:t>
      </w:r>
    </w:p>
    <w:p w14:paraId="287FE930">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C."褚小者不可以怀大，绠短者不可以汲深。”</w:t>
      </w:r>
    </w:p>
    <w:p w14:paraId="6AA0E165">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D.“不去小利则大利不得，不去小忠则大忠不至。</w:t>
      </w:r>
    </w:p>
    <w:p w14:paraId="08BD447E">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答案：B</w:t>
      </w:r>
    </w:p>
    <w:p w14:paraId="7D758F81">
      <w:pPr>
        <w:pBdr>
          <w:bottom w:val="none" w:color="auto" w:sz="0" w:space="0"/>
        </w:pBdr>
        <w:snapToGrid/>
        <w:spacing w:line="520" w:lineRule="exact"/>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君王应该以最高的诚信为道德基准，以最高的仁义宽厚为道德品性。恪守“至诚”之“道”、“至仁”之“德”，终生都不更改，所以尧帝、舜帝成了圣主。在最高的诚信之外，去追求别的所谓“道”，都不是真正的“道”；在最高的仁义宽厚之外，去追求别的所谓“德”，都不是真正的“德”。A不符合，作为一个士人，一个君子，必须要有宽广、坚韧的品质，因为自己责任重大，道路遥远。B符合题意；“褚”指口袋，“褚小者不可以怀大”讲的是小袋子里装不下大物件；“绠”是打水用的绳子，“汲”指从井里打水，“绠短者不可以汲深”说的是短井绳没法从深井里打水。 从内在含义来说，这两句话讲的是气量狭小的人成就不了大事业，能力短缺的人难以担当重任。C不符合题意； 大利益与小利益,两者不可得兼;大忠诚与小忠诚,两者不可得兼。不舍去眼前的、一时的小利益,长远的大利益就会丧失了;不舍去眼前的、一时的小忠诚,长久的大忠诚就不会来。因此小利益、小忠诚是大利益、大忠诚的祸害。高瞻远瞩的圣人能够权变得失、舍小取大。D与题干不符。</w:t>
      </w:r>
    </w:p>
    <w:p w14:paraId="560F6650">
      <w:pP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15.</w:t>
      </w:r>
      <w:r>
        <w:rPr>
          <w:rFonts w:ascii="黑体" w:hAnsi="黑体" w:eastAsia="黑体" w:cs="黑体"/>
          <w:b w:val="0"/>
          <w:i w:val="0"/>
          <w:strike w:val="0"/>
          <w:spacing w:val="0"/>
          <w:sz w:val="24"/>
          <w:u w:val="none"/>
        </w:rPr>
        <w:t>明天就是***了，张老师准备****、善于表达的学生参加,看到同学们**"，张老</w:t>
      </w:r>
    </w:p>
    <w:p w14:paraId="628F8E15">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师犹豫后还是让班里所有学生都参加了。张老师的做法体现的是()。</w:t>
      </w:r>
    </w:p>
    <w:p w14:paraId="555D4833">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A.教师公正的实质性</w:t>
      </w:r>
    </w:p>
    <w:p w14:paraId="74049A44">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B.教师公正的可互换性</w:t>
      </w:r>
    </w:p>
    <w:p w14:paraId="65142622">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C.教师幸福的客观性</w:t>
      </w:r>
    </w:p>
    <w:p w14:paraId="12165DB8">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D.教师幸福的有限性</w:t>
      </w:r>
    </w:p>
    <w:p w14:paraId="050C7E86">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答案：A</w:t>
      </w:r>
    </w:p>
    <w:p w14:paraId="17B00ACF">
      <w:pPr>
        <w:snapToGrid/>
        <w:spacing w:line="240" w:lineRule="auto"/>
      </w:pPr>
      <w:r>
        <w:rPr>
          <w:rFonts w:hint="eastAsia" w:ascii="黑体" w:hAnsi="黑体" w:eastAsia="黑体" w:cs="黑体"/>
          <w:b w:val="0"/>
          <w:i w:val="0"/>
          <w:strike w:val="0"/>
          <w:color w:val="FF0000"/>
          <w:sz w:val="24"/>
          <w:szCs w:val="24"/>
          <w:u w:val="none"/>
        </w:rPr>
        <w:t>解析：</w:t>
      </w:r>
      <w:r>
        <w:rPr>
          <w:rFonts w:ascii="黑体" w:hAnsi="黑体" w:eastAsia="黑体" w:cs="黑体"/>
          <w:b w:val="0"/>
          <w:i w:val="0"/>
          <w:strike w:val="0"/>
          <w:color w:val="FF0000"/>
          <w:spacing w:val="0"/>
          <w:sz w:val="24"/>
          <w:u w:val="none"/>
        </w:rPr>
        <w:t>教师公正的实质性‌是指教师在处理教育事务时，不仅要遵循形式上的公正，更要注重实际效果和具体情况。这意味着教师在面对不同的教育情境时，需要根据实际情况灵活处理，确保公正的实施。例如，教师在处理学生的问题时，不能仅仅依据固定的规则，还需要考虑学生的个体差异和具体情况，做到因材施教，确保每个学生都能得到适当的关注和指导。</w:t>
      </w:r>
    </w:p>
    <w:p w14:paraId="2F3FFF2C">
      <w:pPr>
        <w:pBdr>
          <w:bottom w:val="none" w:color="auto" w:sz="0" w:space="0"/>
        </w:pBdr>
        <w:snapToGrid/>
        <w:spacing w:line="240" w:lineRule="auto"/>
        <w:rPr>
          <w:rFonts w:ascii="黑体" w:hAnsi="黑体" w:eastAsia="黑体" w:cs="黑体"/>
          <w:b w:val="0"/>
          <w:i w:val="0"/>
          <w:strike w:val="0"/>
          <w:color w:val="FF0000"/>
          <w:spacing w:val="0"/>
          <w:sz w:val="24"/>
          <w:u w:val="none"/>
        </w:rPr>
      </w:pPr>
      <w:r>
        <w:rPr>
          <w:rFonts w:ascii="黑体" w:hAnsi="黑体" w:eastAsia="黑体" w:cs="黑体"/>
          <w:b w:val="0"/>
          <w:i w:val="0"/>
          <w:strike w:val="0"/>
          <w:color w:val="FF0000"/>
          <w:spacing w:val="0"/>
          <w:sz w:val="24"/>
          <w:u w:val="none"/>
        </w:rPr>
        <w:t>‌教师公正的可互换性‌是指教师在对待学生时，应该能够让自己处在学生的位置上，用同样的标准来衡量自己和学生。这意味着教师在评价和处理学生问题时，需要保持一致的标准，避免对不同学生采用不同的标准。例如，教师在处理学生的作业和纪律问题时，应该对所有学生一视同仁，不能因为学生的家庭背景或成绩差异而有所偏颇。</w:t>
      </w:r>
    </w:p>
    <w:p w14:paraId="4B02CA84">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16.</w:t>
      </w:r>
      <w:r>
        <w:rPr>
          <w:rFonts w:ascii="黑体" w:hAnsi="黑体" w:eastAsia="黑体" w:cs="黑体"/>
          <w:b w:val="0"/>
          <w:i w:val="0"/>
          <w:strike w:val="0"/>
          <w:spacing w:val="0"/>
          <w:sz w:val="24"/>
          <w:u w:val="none"/>
        </w:rPr>
        <w:t>在科学课上，学生小冉对*****的一个知识点提出质疑，于是，*****同学展开讨论,通过讨论，错误的知识点得到了更正范老师感谢小冉并诚恳地向*****。范老师的做法体现的是()。</w:t>
      </w:r>
    </w:p>
    <w:p w14:paraId="308CFD47">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①师爱的成熟性</w:t>
      </w:r>
    </w:p>
    <w:p w14:paraId="30BAED84">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②师爱的教育性</w:t>
      </w:r>
    </w:p>
    <w:p w14:paraId="7950559C">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③师爱的无私性</w:t>
      </w:r>
    </w:p>
    <w:p w14:paraId="3761C049">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④师爱的宽容性</w:t>
      </w:r>
      <w:r>
        <w:rPr>
          <w:rFonts w:ascii="黑体" w:hAnsi="黑体" w:eastAsia="黑体" w:cs="黑体"/>
          <w:sz w:val="24"/>
        </w:rPr>
        <w:br w:type="textWrapping"/>
      </w:r>
      <w:r>
        <w:rPr>
          <w:rFonts w:ascii="黑体" w:hAnsi="黑体" w:eastAsia="黑体" w:cs="黑体"/>
          <w:sz w:val="24"/>
        </w:rPr>
        <w:t>A ②④</w:t>
      </w:r>
      <w:r>
        <w:rPr>
          <w:rFonts w:ascii="黑体" w:hAnsi="黑体" w:eastAsia="黑体" w:cs="黑体"/>
          <w:sz w:val="24"/>
        </w:rPr>
        <w:br w:type="textWrapping"/>
      </w:r>
      <w:r>
        <w:rPr>
          <w:rFonts w:ascii="黑体" w:hAnsi="黑体" w:eastAsia="黑体" w:cs="黑体"/>
          <w:sz w:val="24"/>
        </w:rPr>
        <w:t>B①②③④</w:t>
      </w:r>
      <w:r>
        <w:rPr>
          <w:rFonts w:ascii="黑体" w:hAnsi="黑体" w:eastAsia="黑体" w:cs="黑体"/>
          <w:sz w:val="24"/>
        </w:rPr>
        <w:br w:type="textWrapping"/>
      </w:r>
      <w:r>
        <w:rPr>
          <w:rFonts w:ascii="黑体" w:hAnsi="黑体" w:eastAsia="黑体" w:cs="黑体"/>
          <w:sz w:val="24"/>
        </w:rPr>
        <w:t>C②③④</w:t>
      </w:r>
      <w:r>
        <w:rPr>
          <w:rFonts w:ascii="黑体" w:hAnsi="黑体" w:eastAsia="黑体" w:cs="黑体"/>
          <w:sz w:val="24"/>
        </w:rPr>
        <w:br w:type="textWrapping"/>
      </w:r>
      <w:r>
        <w:rPr>
          <w:rFonts w:ascii="黑体" w:hAnsi="黑体" w:eastAsia="黑体" w:cs="黑体"/>
          <w:sz w:val="24"/>
        </w:rPr>
        <w:t>D①②④</w:t>
      </w:r>
    </w:p>
    <w:p w14:paraId="234F3326">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答案：D</w:t>
      </w:r>
    </w:p>
    <w:p w14:paraId="775887DC">
      <w:pPr>
        <w:snapToGrid/>
        <w:spacing w:line="240" w:lineRule="auto"/>
      </w:pPr>
      <w:r>
        <w:rPr>
          <w:rFonts w:hint="eastAsia" w:ascii="黑体" w:hAnsi="黑体" w:eastAsia="黑体" w:cs="黑体"/>
          <w:b w:val="0"/>
          <w:i w:val="0"/>
          <w:strike w:val="0"/>
          <w:color w:val="FF0000"/>
          <w:sz w:val="24"/>
          <w:szCs w:val="24"/>
          <w:u w:val="none"/>
        </w:rPr>
        <w:t>解析：</w:t>
      </w:r>
      <w:r>
        <w:rPr>
          <w:rFonts w:ascii="黑体" w:hAnsi="黑体" w:eastAsia="黑体" w:cs="黑体"/>
          <w:b w:val="0"/>
          <w:i w:val="0"/>
          <w:strike w:val="0"/>
          <w:color w:val="FF0000"/>
          <w:spacing w:val="0"/>
          <w:sz w:val="24"/>
          <w:u w:val="none"/>
        </w:rPr>
        <w:t>师爱的四个特点包括‌职业性、‌服务性、‌广博性和‌原则性。‌‌</w:t>
      </w:r>
    </w:p>
    <w:p w14:paraId="7B668DB1">
      <w:pPr>
        <w:snapToGrid/>
        <w:spacing w:line="240" w:lineRule="auto"/>
      </w:pPr>
      <w:r>
        <w:rPr>
          <w:rFonts w:ascii="黑体" w:hAnsi="黑体" w:eastAsia="黑体" w:cs="黑体"/>
          <w:b w:val="0"/>
          <w:i w:val="0"/>
          <w:strike w:val="0"/>
          <w:color w:val="FF0000"/>
          <w:spacing w:val="0"/>
          <w:sz w:val="24"/>
          <w:u w:val="none"/>
        </w:rPr>
        <w:t>‌职业性‌：师爱是教师职业的内在要求，体现了教师职业的特殊性和责任感。教师的爱应当专注于学生的成长和教育，与教师的职业角色紧密相连。</w:t>
      </w:r>
    </w:p>
    <w:p w14:paraId="37456D58">
      <w:pPr>
        <w:snapToGrid/>
        <w:spacing w:line="240" w:lineRule="auto"/>
      </w:pPr>
      <w:r>
        <w:rPr>
          <w:rFonts w:ascii="黑体" w:hAnsi="黑体" w:eastAsia="黑体" w:cs="黑体"/>
          <w:b w:val="0"/>
          <w:i w:val="0"/>
          <w:strike w:val="0"/>
          <w:color w:val="FF0000"/>
          <w:spacing w:val="0"/>
          <w:sz w:val="24"/>
          <w:u w:val="none"/>
        </w:rPr>
        <w:t>‌服务性‌：师爱具有服务性质，意味着教师的爱应当以学生为中心，致力于满足学生的需求，促进他们的全面发展。这种服务性体现了教师对学生的关心和责任感。</w:t>
      </w:r>
    </w:p>
    <w:p w14:paraId="03D14B72">
      <w:pPr>
        <w:snapToGrid/>
        <w:spacing w:line="240" w:lineRule="auto"/>
      </w:pPr>
      <w:r>
        <w:rPr>
          <w:rFonts w:ascii="黑体" w:hAnsi="黑体" w:eastAsia="黑体" w:cs="黑体"/>
          <w:b w:val="0"/>
          <w:i w:val="0"/>
          <w:strike w:val="0"/>
          <w:color w:val="FF0000"/>
          <w:spacing w:val="0"/>
          <w:sz w:val="24"/>
          <w:u w:val="none"/>
        </w:rPr>
        <w:t>‌广博性‌：师爱的广博性要求教师对学生的爱应当广泛而深入，不仅关注学生的学习成绩，还要关心他们的情感、心理和社会适应能力等方面的发展。这种广博的爱能够帮助学生全面发展。</w:t>
      </w:r>
    </w:p>
    <w:p w14:paraId="5211CEE6">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ascii="黑体" w:hAnsi="黑体" w:eastAsia="黑体" w:cs="黑体"/>
          <w:b w:val="0"/>
          <w:i w:val="0"/>
          <w:strike w:val="0"/>
          <w:color w:val="FF0000"/>
          <w:spacing w:val="0"/>
          <w:sz w:val="24"/>
          <w:u w:val="none"/>
        </w:rPr>
        <w:t>‌原则性‌：师爱在体现关爱和尊重的同时，也必须坚持一定的原则。这意味着教师在爱学生的同时，也要确保教育的一致性和公正性，避免溺爱或偏袒，确保教育的质量和效果。</w:t>
      </w:r>
    </w:p>
    <w:p w14:paraId="594E47BB">
      <w:pP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17.</w:t>
      </w:r>
      <w:r>
        <w:rPr>
          <w:rFonts w:ascii="黑体" w:hAnsi="黑体" w:eastAsia="黑体" w:cs="黑体"/>
          <w:b w:val="0"/>
          <w:i w:val="0"/>
          <w:strike w:val="0"/>
          <w:spacing w:val="0"/>
          <w:sz w:val="24"/>
          <w:u w:val="none"/>
        </w:rPr>
        <w:t>下列选项中，******之间没有****的是()。</w:t>
      </w:r>
    </w:p>
    <w:p w14:paraId="78EDFE37">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A.昼夜交替与地球自转</w:t>
      </w:r>
    </w:p>
    <w:p w14:paraId="5146DE03">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B.四季更迭与地球公转</w:t>
      </w:r>
    </w:p>
    <w:p w14:paraId="0FE4D548">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C.海洋潮汐与太阳黑子</w:t>
      </w:r>
    </w:p>
    <w:p w14:paraId="7AAB23B1">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D.北极极光与地球磁场</w:t>
      </w:r>
      <w:r>
        <w:rPr>
          <w:rFonts w:ascii="黑体" w:hAnsi="黑体" w:eastAsia="黑体" w:cs="黑体"/>
          <w:sz w:val="24"/>
        </w:rPr>
        <w:br w:type="textWrapping"/>
      </w:r>
    </w:p>
    <w:p w14:paraId="367C9C5F">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答案：C</w:t>
      </w:r>
    </w:p>
    <w:p w14:paraId="759BE8A4">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22DF3F16">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18.</w:t>
      </w:r>
      <w:r>
        <w:rPr>
          <w:rFonts w:ascii="黑体" w:hAnsi="黑体" w:eastAsia="黑体" w:cs="黑体"/>
          <w:b w:val="0"/>
          <w:i w:val="0"/>
          <w:strike w:val="0"/>
          <w:spacing w:val="0"/>
          <w:sz w:val="24"/>
          <w:u w:val="none"/>
        </w:rPr>
        <w:t>.*****的运动学说认为，重物比******。近代科学史上，用*****验证这一观点的科学家是(）</w:t>
      </w:r>
    </w:p>
    <w:p w14:paraId="3FD0E89D">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A.笛卡尔</w:t>
      </w:r>
    </w:p>
    <w:p w14:paraId="15F55844">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B.第谷</w:t>
      </w:r>
    </w:p>
    <w:p w14:paraId="7BD7116F">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C.伽利略</w:t>
      </w:r>
    </w:p>
    <w:p w14:paraId="5D6D3DB3">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D.牛顿</w:t>
      </w:r>
      <w:r>
        <w:rPr>
          <w:rFonts w:ascii="黑体" w:hAnsi="黑体" w:eastAsia="黑体" w:cs="黑体"/>
          <w:sz w:val="24"/>
        </w:rPr>
        <w:br w:type="textWrapping"/>
      </w:r>
    </w:p>
    <w:p w14:paraId="43592AE9">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答案：C</w:t>
      </w:r>
    </w:p>
    <w:p w14:paraId="465567A0">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79446DC0">
      <w:pP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19.</w:t>
      </w:r>
      <w:r>
        <w:rPr>
          <w:rFonts w:ascii="黑体" w:hAnsi="黑体" w:eastAsia="黑体" w:cs="黑体"/>
          <w:b w:val="0"/>
          <w:i w:val="0"/>
          <w:strike w:val="0"/>
          <w:spacing w:val="0"/>
          <w:sz w:val="24"/>
          <w:u w:val="none"/>
        </w:rPr>
        <w:t>下列选项中，成语与***对应错误的是()。</w:t>
      </w:r>
    </w:p>
    <w:p w14:paraId="16126C93">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A.退避三舍--赤壁之战</w:t>
      </w:r>
    </w:p>
    <w:p w14:paraId="0F077990">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B.破釜沉舟--巨鹿之战</w:t>
      </w:r>
      <w:r>
        <w:rPr>
          <w:rFonts w:ascii="黑体" w:hAnsi="黑体" w:eastAsia="黑体" w:cs="黑体"/>
          <w:sz w:val="24"/>
        </w:rPr>
        <w:br w:type="textWrapping"/>
      </w:r>
      <w:r>
        <w:rPr>
          <w:rFonts w:ascii="黑体" w:hAnsi="黑体" w:eastAsia="黑体" w:cs="黑体"/>
          <w:sz w:val="24"/>
        </w:rPr>
        <w:t>C 四面楚歌—垓下之战</w:t>
      </w:r>
      <w:r>
        <w:rPr>
          <w:rFonts w:ascii="黑体" w:hAnsi="黑体" w:eastAsia="黑体" w:cs="黑体"/>
          <w:sz w:val="24"/>
        </w:rPr>
        <w:br w:type="textWrapping"/>
      </w:r>
      <w:r>
        <w:rPr>
          <w:rFonts w:ascii="黑体" w:hAnsi="黑体" w:eastAsia="黑体" w:cs="黑体"/>
          <w:sz w:val="24"/>
        </w:rPr>
        <w:t>D 草木皆兵—淝水之战</w:t>
      </w:r>
      <w:r>
        <w:rPr>
          <w:rFonts w:ascii="黑体" w:hAnsi="黑体" w:eastAsia="黑体" w:cs="黑体"/>
          <w:sz w:val="24"/>
        </w:rPr>
        <w:br w:type="textWrapping"/>
      </w:r>
    </w:p>
    <w:p w14:paraId="074E7715">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答案：A</w:t>
      </w:r>
    </w:p>
    <w:p w14:paraId="28218495">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解析：退避三舍—城濮之战</w:t>
      </w:r>
    </w:p>
    <w:p w14:paraId="5B397EBE">
      <w:pP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20.</w:t>
      </w:r>
      <w:r>
        <w:rPr>
          <w:rFonts w:ascii="黑体" w:hAnsi="黑体" w:eastAsia="黑体" w:cs="黑体"/>
          <w:b w:val="0"/>
          <w:i w:val="0"/>
          <w:strike w:val="0"/>
          <w:spacing w:val="0"/>
          <w:sz w:val="24"/>
          <w:u w:val="none"/>
        </w:rPr>
        <w:t>1931年11月*******全国代表大会在江西瑞金召开,宣布成立*****共和国******</w:t>
      </w:r>
    </w:p>
    <w:p w14:paraId="4D459CB7">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 xml:space="preserve">选举产生了*****共和国中央执行委员会，当选****的是()  </w:t>
      </w:r>
    </w:p>
    <w:p w14:paraId="5BFF9447">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A.董**</w:t>
      </w:r>
    </w:p>
    <w:p w14:paraId="3152B8DB">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B.毛泽东</w:t>
      </w:r>
    </w:p>
    <w:p w14:paraId="4DDC02AF">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C.林**</w:t>
      </w:r>
      <w:r>
        <w:rPr>
          <w:rFonts w:ascii="黑体" w:hAnsi="黑体" w:eastAsia="黑体" w:cs="黑体"/>
          <w:sz w:val="24"/>
        </w:rPr>
        <w:br w:type="textWrapping"/>
      </w:r>
      <w:r>
        <w:rPr>
          <w:rFonts w:ascii="黑体" w:hAnsi="黑体" w:eastAsia="黑体" w:cs="黑体"/>
          <w:sz w:val="24"/>
        </w:rPr>
        <w:t>D.刘**</w:t>
      </w:r>
    </w:p>
    <w:p w14:paraId="77AD5FE4">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答案：B</w:t>
      </w:r>
    </w:p>
    <w:p w14:paraId="5A83CA35">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5822029B">
      <w:pPr>
        <w:numPr>
          <w:ilvl w:val="0"/>
          <w:numId w:val="5"/>
        </w:numP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古代诗歌中多有***的诗句，下列选项中诗句与**对应正确的是()</w:t>
      </w:r>
    </w:p>
    <w:p w14:paraId="21C2F7AB">
      <w:pPr>
        <w:numPr>
          <w:ilvl w:val="0"/>
          <w:numId w:val="6"/>
        </w:numP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不效艾符趋习俗，但祈蒲酒话升平-重阳</w:t>
      </w:r>
    </w:p>
    <w:p w14:paraId="206363AD">
      <w:pPr>
        <w:numPr>
          <w:ilvl w:val="0"/>
          <w:numId w:val="6"/>
        </w:numP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天阶夜色凉如水，卧看牵牛织女星-七夕</w:t>
      </w:r>
    </w:p>
    <w:p w14:paraId="3EDBD858">
      <w:pPr>
        <w:numPr>
          <w:ilvl w:val="0"/>
          <w:numId w:val="6"/>
        </w:numP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平分秋色一轮满，长伴云衢千里明-元宵</w:t>
      </w:r>
    </w:p>
    <w:p w14:paraId="7636235D">
      <w:pPr>
        <w:numPr>
          <w:ilvl w:val="0"/>
          <w:numId w:val="6"/>
        </w:num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遥知兄弟登高处，遍插茱萸少一人-端午</w:t>
      </w:r>
    </w:p>
    <w:p w14:paraId="6D754776">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答案：B</w:t>
      </w:r>
    </w:p>
    <w:p w14:paraId="4C42342E">
      <w:pPr>
        <w:pBdr>
          <w:bottom w:val="none" w:color="auto" w:sz="0" w:space="0"/>
        </w:pBdr>
        <w:snapToGrid/>
        <w:spacing w:line="240" w:lineRule="auto"/>
        <w:rPr>
          <w:rFonts w:ascii="黑体" w:hAnsi="黑体" w:eastAsia="黑体" w:cs="黑体"/>
          <w:b w:val="0"/>
          <w:i w:val="0"/>
          <w:strike w:val="0"/>
          <w:color w:val="FF0000"/>
          <w:spacing w:val="0"/>
          <w:sz w:val="24"/>
          <w:u w:val="none"/>
        </w:rPr>
      </w:pPr>
      <w:r>
        <w:rPr>
          <w:rFonts w:hint="eastAsia" w:ascii="黑体" w:hAnsi="黑体" w:eastAsia="黑体" w:cs="黑体"/>
          <w:b w:val="0"/>
          <w:i w:val="0"/>
          <w:strike w:val="0"/>
          <w:color w:val="FF0000"/>
          <w:sz w:val="24"/>
          <w:szCs w:val="24"/>
          <w:u w:val="none"/>
        </w:rPr>
        <w:t>解析：</w:t>
      </w:r>
      <w:r>
        <w:rPr>
          <w:rFonts w:ascii="黑体" w:hAnsi="黑体" w:eastAsia="黑体" w:cs="黑体"/>
          <w:b w:val="0"/>
          <w:i w:val="0"/>
          <w:strike w:val="0"/>
          <w:color w:val="FF0000"/>
          <w:spacing w:val="0"/>
          <w:sz w:val="24"/>
          <w:u w:val="none"/>
        </w:rPr>
        <w:t>不效艾符趋习俗，但祈蒲酒话升平是写端午节的。 不效艾符趋习俗，但祈蒲酒话升平出自唐代殷尧藩 的 《端午日》 ，这句话的意思是在 端阳 这天，懒得学人家悬挂艾草和 驱邪符 的习惯，只祈望一盏蒲酒，共话天下太平。平分秋色一轮满长伴云衢千里明是什么节日——中秋节遥知兄弟登高处，遍插茱萸少一人-重阳节</w:t>
      </w:r>
    </w:p>
    <w:p w14:paraId="43FD5ACA">
      <w:pPr>
        <w:numPr>
          <w:ilvl w:val="0"/>
          <w:numId w:val="7"/>
        </w:numP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楼阁是**，在文学作品中，下列*与名句“落霞与孤鹜齐飞，秋水共长天一色”相关的是()。</w:t>
      </w:r>
    </w:p>
    <w:p w14:paraId="7C01A786">
      <w:pPr>
        <w:pBdr>
          <w:bottom w:val="none" w:color="auto" w:sz="0" w:space="0"/>
        </w:pBdr>
        <w:snapToGrid/>
        <w:spacing w:line="240" w:lineRule="auto"/>
        <w:ind w:left="336"/>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A.滕王阁 B.天一阁 C.岳阳楼 D.黄鹤楼</w:t>
      </w:r>
    </w:p>
    <w:p w14:paraId="0ECBEBCC">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答案：A</w:t>
      </w:r>
    </w:p>
    <w:p w14:paraId="278A71CA">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255774B8">
      <w:pPr>
        <w:snapToGrid/>
        <w:spacing w:before="0" w:after="0" w:line="240" w:lineRule="auto"/>
        <w:jc w:val="both"/>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23.古琴在****占有重要地位，**常以对琴棋书画的**程度来**一个人的文化修养，下列***，与表现知音相赏的“伯牙鼓琴”故事有关的是（  ）</w:t>
      </w:r>
      <w:r>
        <w:rPr>
          <w:rFonts w:ascii="黑体" w:hAnsi="黑体" w:eastAsia="黑体" w:cs="黑体"/>
          <w:sz w:val="24"/>
        </w:rPr>
        <w:br w:type="textWrapping"/>
      </w:r>
      <w:r>
        <w:rPr>
          <w:rFonts w:ascii="黑体" w:hAnsi="黑体" w:eastAsia="黑体" w:cs="黑体"/>
          <w:sz w:val="24"/>
        </w:rPr>
        <w:t>A.《广陵散》B.《阳春白雪》</w:t>
      </w:r>
      <w:r>
        <w:rPr>
          <w:rFonts w:hint="eastAsia" w:ascii="黑体" w:hAnsi="黑体" w:eastAsia="黑体" w:cs="黑体"/>
          <w:b w:val="0"/>
          <w:i w:val="0"/>
          <w:strike w:val="0"/>
          <w:color w:val="333333"/>
          <w:sz w:val="24"/>
          <w:szCs w:val="24"/>
          <w:u w:val="none"/>
          <w:lang w:val="en-US" w:eastAsia="zh-CN"/>
        </w:rPr>
        <w:t>C.《高山流水》D.《阳关三叠》</w:t>
      </w:r>
    </w:p>
    <w:p w14:paraId="17C940C2">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答案：C</w:t>
      </w:r>
    </w:p>
    <w:p w14:paraId="15C2072E">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11ECE3B4">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24.狄更斯是英国****的重要代表，对中国****有较大的影响，下列著作中，不属于狄更斯的是（  ）</w:t>
      </w:r>
      <w:r>
        <w:rPr>
          <w:rFonts w:ascii="黑体" w:hAnsi="黑体" w:eastAsia="黑体" w:cs="黑体"/>
          <w:sz w:val="24"/>
        </w:rPr>
        <w:br w:type="textWrapping"/>
      </w:r>
      <w:r>
        <w:rPr>
          <w:rFonts w:hint="eastAsia" w:ascii="黑体" w:hAnsi="黑体" w:eastAsia="黑体" w:cs="黑体"/>
          <w:b w:val="0"/>
          <w:i w:val="0"/>
          <w:strike w:val="0"/>
          <w:color w:val="333333"/>
          <w:sz w:val="24"/>
          <w:szCs w:val="24"/>
          <w:u w:val="none"/>
          <w:lang w:val="en-US" w:eastAsia="zh-CN"/>
        </w:rPr>
        <w:t>A.《呼啸山庄》B.《荒凉山庄》 C.《匹克威克外传》D.《大卫.科波菲尔》</w:t>
      </w:r>
    </w:p>
    <w:p w14:paraId="6927FEBE">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答案：A</w:t>
      </w:r>
    </w:p>
    <w:p w14:paraId="180729CD">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26A566ED">
      <w:pPr>
        <w:pBdr>
          <w:bottom w:val="none" w:color="auto" w:sz="0" w:space="0"/>
        </w:pBdr>
        <w:snapToGrid/>
        <w:spacing w:before="0" w:line="240" w:lineRule="auto"/>
        <w:ind w:left="0"/>
        <w:rPr>
          <w:rFonts w:hint="eastAsia" w:ascii="黑体" w:hAnsi="黑体" w:eastAsia="黑体" w:cs="黑体"/>
          <w:b w:val="0"/>
          <w:i w:val="0"/>
          <w:strike w:val="0"/>
          <w:color w:val="333333"/>
          <w:sz w:val="24"/>
          <w:szCs w:val="24"/>
          <w:u w:val="none"/>
          <w:lang w:val="en-US" w:eastAsia="zh-CN"/>
        </w:rPr>
      </w:pPr>
      <w:r>
        <w:rPr>
          <w:rFonts w:ascii="黑体" w:hAnsi="黑体" w:eastAsia="黑体" w:cs="黑体"/>
          <w:sz w:val="24"/>
        </w:rPr>
        <w:t>25.司马相如是西汉***辞赋家，鲁迅在****中曾评述道：“***文人，赋莫若司马相如，文莫若司马迁。”下列**作品中，不属于司马相如的是（  ）</w:t>
      </w:r>
      <w:r>
        <w:rPr>
          <w:rFonts w:ascii="黑体" w:hAnsi="黑体" w:eastAsia="黑体" w:cs="黑体"/>
          <w:sz w:val="24"/>
        </w:rPr>
        <w:br w:type="textWrapping"/>
      </w:r>
      <w:r>
        <w:rPr>
          <w:rFonts w:ascii="黑体" w:hAnsi="黑体" w:eastAsia="黑体" w:cs="黑体"/>
          <w:sz w:val="24"/>
        </w:rPr>
        <w:t>A.《子虚赋》 B.《长门赋》 C.《上林赋》 D.《二京赋》</w:t>
      </w:r>
    </w:p>
    <w:p w14:paraId="0B8BB03E">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答案：D</w:t>
      </w:r>
    </w:p>
    <w:p w14:paraId="11E3AE05">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r>
        <w:rPr>
          <w:rFonts w:ascii="黑体" w:hAnsi="黑体" w:eastAsia="黑体" w:cs="黑体"/>
          <w:color w:val="FF0000"/>
          <w:sz w:val="24"/>
        </w:rPr>
        <w:t>《二京赋》作者是张衡。</w:t>
      </w:r>
    </w:p>
    <w:p w14:paraId="64044AD8">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26.在word中****对外执行”文件选中的“保存”大效出，产生的结果是（  ）</w:t>
      </w:r>
      <w:r>
        <w:rPr>
          <w:rFonts w:ascii="黑体" w:hAnsi="黑体" w:eastAsia="黑体" w:cs="黑体"/>
          <w:sz w:val="24"/>
        </w:rPr>
        <w:br w:type="textWrapping"/>
      </w:r>
      <w:r>
        <w:rPr>
          <w:rFonts w:ascii="黑体" w:hAnsi="黑体" w:eastAsia="黑体" w:cs="黑体"/>
          <w:sz w:val="24"/>
        </w:rPr>
        <w:t xml:space="preserve">A.直接保存文档的内容 </w:t>
      </w:r>
      <w:r>
        <w:rPr>
          <w:rFonts w:hint="eastAsia" w:ascii="黑体" w:hAnsi="黑体" w:eastAsia="黑体" w:cs="黑体"/>
          <w:b w:val="0"/>
          <w:i w:val="0"/>
          <w:strike w:val="0"/>
          <w:color w:val="333333"/>
          <w:sz w:val="24"/>
          <w:szCs w:val="24"/>
          <w:u w:val="none"/>
          <w:lang w:val="en-US" w:eastAsia="zh-CN"/>
        </w:rPr>
        <w:t xml:space="preserve">B.弹出”另存在“，提示重命名 </w:t>
      </w:r>
      <w:r>
        <w:rPr>
          <w:rFonts w:ascii="黑体" w:hAnsi="黑体" w:eastAsia="黑体" w:cs="黑体"/>
          <w:sz w:val="24"/>
        </w:rPr>
        <w:br w:type="textWrapping"/>
      </w:r>
      <w:r>
        <w:rPr>
          <w:rFonts w:ascii="黑体" w:hAnsi="黑体" w:eastAsia="黑体" w:cs="黑体"/>
          <w:sz w:val="24"/>
        </w:rPr>
        <w:t>C.直接以“文档”为名存盘 D.弹出警告框，操作终止</w:t>
      </w:r>
    </w:p>
    <w:p w14:paraId="7CA0D4E3">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答案：B</w:t>
      </w:r>
    </w:p>
    <w:p w14:paraId="73533EBD">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3E2A96F9">
      <w:pPr>
        <w:snapToGrid/>
        <w:spacing w:line="240" w:lineRule="auto"/>
        <w:ind w:left="0"/>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27.王老师在Powerpoint中****需要进行动画设置，下列选项中在****中不能完成的操作的是（  ）</w:t>
      </w:r>
    </w:p>
    <w:p w14:paraId="4210B2DF">
      <w:pPr>
        <w:pBdr>
          <w:bottom w:val="none" w:color="auto" w:sz="0" w:space="0"/>
        </w:pBdr>
        <w:snapToGrid/>
        <w:spacing w:line="240" w:lineRule="auto"/>
        <w:ind w:left="0"/>
        <w:rPr>
          <w:rFonts w:hint="eastAsia" w:ascii="黑体" w:hAnsi="黑体" w:eastAsia="黑体" w:cs="黑体"/>
          <w:b w:val="0"/>
          <w:i w:val="0"/>
          <w:strike w:val="0"/>
          <w:color w:val="333333"/>
          <w:sz w:val="24"/>
          <w:szCs w:val="24"/>
          <w:u w:val="none"/>
          <w:lang w:val="en-US" w:eastAsia="zh-CN"/>
        </w:rPr>
      </w:pPr>
      <w:r>
        <w:rPr>
          <w:rFonts w:ascii="黑体" w:hAnsi="黑体" w:eastAsia="黑体" w:cs="黑体"/>
          <w:sz w:val="24"/>
        </w:rPr>
        <w:t>A.改变某一对象的动画播放速度 B.改变某一对象的动画播放次数</w:t>
      </w:r>
      <w:r>
        <w:rPr>
          <w:rFonts w:ascii="黑体" w:hAnsi="黑体" w:eastAsia="黑体" w:cs="黑体"/>
          <w:sz w:val="24"/>
        </w:rPr>
        <w:br w:type="textWrapping"/>
      </w:r>
      <w:r>
        <w:rPr>
          <w:rFonts w:ascii="黑体" w:hAnsi="黑体" w:eastAsia="黑体" w:cs="黑体"/>
          <w:sz w:val="24"/>
        </w:rPr>
        <w:t>C.复制某一对象到新幻灯片 D.复制某一对象的动画设置到幻灯片母版中</w:t>
      </w:r>
    </w:p>
    <w:p w14:paraId="04954993">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答案：B</w:t>
      </w:r>
    </w:p>
    <w:p w14:paraId="3E809224">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09F44DA1">
      <w:pP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28.</w:t>
      </w:r>
      <w:r>
        <w:rPr>
          <w:rFonts w:ascii="黑体" w:hAnsi="黑体" w:eastAsia="黑体" w:cs="黑体"/>
          <w:i w:val="0"/>
          <w:strike w:val="0"/>
          <w:color w:val="000000"/>
          <w:sz w:val="24"/>
          <w:u w:val="none"/>
        </w:rPr>
        <w:t>与中年人一成年人逻辑关系相同的是()。</w:t>
      </w:r>
    </w:p>
    <w:p w14:paraId="499D7457">
      <w:pPr>
        <w:pBdr>
          <w:bottom w:val="none" w:color="auto" w:sz="0" w:space="0"/>
        </w:pBdr>
        <w:snapToGrid/>
        <w:spacing w:line="240" w:lineRule="auto"/>
        <w:rPr>
          <w:rFonts w:ascii="黑体" w:hAnsi="黑体" w:eastAsia="黑体" w:cs="黑体"/>
          <w:sz w:val="24"/>
        </w:rPr>
      </w:pPr>
      <w:r>
        <w:rPr>
          <w:rFonts w:ascii="黑体" w:hAnsi="黑体" w:eastAsia="黑体" w:cs="黑体"/>
          <w:i w:val="0"/>
          <w:strike w:val="0"/>
          <w:color w:val="000000"/>
          <w:sz w:val="24"/>
          <w:u w:val="none"/>
        </w:rPr>
        <w:t>A.赞助人一制片人</w:t>
      </w:r>
      <w:r>
        <w:rPr>
          <w:rFonts w:ascii="黑体" w:hAnsi="黑体" w:eastAsia="黑体" w:cs="黑体"/>
          <w:i/>
          <w:strike w:val="0"/>
          <w:color w:val="000000"/>
          <w:sz w:val="24"/>
          <w:u w:val="none"/>
        </w:rPr>
        <w:t xml:space="preserve">  </w:t>
      </w:r>
      <w:r>
        <w:rPr>
          <w:rFonts w:ascii="黑体" w:hAnsi="黑体" w:eastAsia="黑体" w:cs="黑体"/>
          <w:i w:val="0"/>
          <w:strike w:val="0"/>
          <w:color w:val="000000"/>
          <w:sz w:val="24"/>
          <w:u w:val="none"/>
        </w:rPr>
        <w:t>B.上海人-重庆人</w:t>
      </w:r>
    </w:p>
    <w:p w14:paraId="2E4F97F3">
      <w:pPr>
        <w:pBdr>
          <w:bottom w:val="none" w:color="auto" w:sz="0" w:space="0"/>
        </w:pBdr>
        <w:snapToGrid/>
        <w:spacing w:line="240" w:lineRule="auto"/>
        <w:rPr>
          <w:rFonts w:ascii="黑体" w:hAnsi="黑体" w:eastAsia="黑体" w:cs="黑体"/>
          <w:sz w:val="24"/>
        </w:rPr>
      </w:pPr>
      <w:r>
        <w:rPr>
          <w:rFonts w:ascii="黑体" w:hAnsi="黑体" w:eastAsia="黑体" w:cs="黑体"/>
          <w:i w:val="0"/>
          <w:strike w:val="0"/>
          <w:color w:val="000000"/>
          <w:sz w:val="24"/>
          <w:u w:val="none"/>
        </w:rPr>
        <w:t xml:space="preserve">C.裁判员一运动员  D.司令员一指挥员     </w:t>
      </w:r>
    </w:p>
    <w:p w14:paraId="126E2B4D">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FF0000"/>
          <w:sz w:val="24"/>
          <w:szCs w:val="24"/>
          <w:u w:val="none"/>
        </w:rPr>
        <w:t>答案：</w:t>
      </w:r>
    </w:p>
    <w:p w14:paraId="7947346D">
      <w:pPr>
        <w:pBdr>
          <w:bottom w:val="none" w:color="auto" w:sz="0" w:space="0"/>
        </w:pBdr>
        <w:snapToGrid/>
        <w:spacing w:line="520" w:lineRule="exact"/>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解析：集合关系主要有全同关系、包含关系、交叉关系和全异关系四种，题干中中年人和成年人之间没有交集属于全异关系。D选项，重庆人和上海人也没有任何交集，也是全异关系。故答案选D。</w:t>
      </w:r>
    </w:p>
    <w:p w14:paraId="35FED1D7">
      <w:pPr>
        <w:numPr>
          <w:ilvl w:val="0"/>
          <w:numId w:val="8"/>
        </w:numP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按照****的逻辑特点，下列选项中，填入空白处最为恰当的是（  ）</w:t>
      </w:r>
    </w:p>
    <w:p w14:paraId="41E428E1">
      <w:pPr>
        <w:pBdr>
          <w:bottom w:val="none" w:color="auto" w:sz="0" w:space="0"/>
        </w:pBdr>
        <w:snapToGrid/>
        <w:spacing w:line="240" w:lineRule="auto"/>
        <w:ind w:left="336"/>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drawing>
          <wp:inline distT="0" distB="0" distL="0" distR="0">
            <wp:extent cx="3695700" cy="2486025"/>
            <wp:effectExtent l="0" t="0" r="0" b="0"/>
            <wp:docPr id="2" name="picture" descr="descript"/>
            <wp:cNvGraphicFramePr/>
            <a:graphic xmlns:a="http://schemas.openxmlformats.org/drawingml/2006/main">
              <a:graphicData uri="http://schemas.openxmlformats.org/drawingml/2006/picture">
                <pic:pic xmlns:pic="http://schemas.openxmlformats.org/drawingml/2006/picture">
                  <pic:nvPicPr>
                    <pic:cNvPr id="2" name="picture" descr="descript"/>
                    <pic:cNvPicPr/>
                  </pic:nvPicPr>
                  <pic:blipFill>
                    <a:blip r:embed="rId7"/>
                    <a:stretch>
                      <a:fillRect/>
                    </a:stretch>
                  </pic:blipFill>
                  <pic:spPr>
                    <a:xfrm>
                      <a:off x="0" y="0"/>
                      <a:ext cx="3695700" cy="2486025"/>
                    </a:xfrm>
                    <a:prstGeom prst="rect">
                      <a:avLst/>
                    </a:prstGeom>
                  </pic:spPr>
                </pic:pic>
              </a:graphicData>
            </a:graphic>
          </wp:inline>
        </w:drawing>
      </w:r>
    </w:p>
    <w:p w14:paraId="33C60ED6">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答案：A</w:t>
      </w:r>
    </w:p>
    <w:p w14:paraId="2FAFCFD6">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60709777">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p>
    <w:p w14:paraId="04229417">
      <w:pPr>
        <w:snapToGrid/>
        <w:spacing w:line="240" w:lineRule="auto"/>
        <w:ind w:left="0"/>
        <w:rPr>
          <w:rFonts w:hint="eastAsia" w:ascii="黑体" w:hAnsi="黑体" w:eastAsia="黑体" w:cs="黑体"/>
          <w:sz w:val="24"/>
          <w:szCs w:val="24"/>
        </w:rPr>
      </w:pPr>
      <w:r>
        <w:rPr>
          <w:rFonts w:hint="eastAsia" w:ascii="黑体" w:hAnsi="黑体" w:eastAsia="黑体" w:cs="黑体"/>
          <w:b/>
          <w:i w:val="0"/>
          <w:strike w:val="0"/>
          <w:color w:val="000000"/>
          <w:sz w:val="24"/>
          <w:szCs w:val="24"/>
          <w:u w:val="none"/>
        </w:rPr>
        <w:t>二、材料分析题（本大题共 3 小题，每小题 14 分，共 42 分）</w:t>
      </w:r>
    </w:p>
    <w:p w14:paraId="7A4D6D66">
      <w:pPr>
        <w:snapToGrid/>
        <w:spacing w:line="240" w:lineRule="auto"/>
        <w:ind w:left="336"/>
        <w:rPr>
          <w:rFonts w:hint="eastAsia" w:ascii="黑体" w:hAnsi="黑体" w:eastAsia="黑体" w:cs="黑体"/>
          <w:b/>
          <w:i w:val="0"/>
          <w:strike w:val="0"/>
          <w:color w:val="FF0000"/>
          <w:sz w:val="24"/>
          <w:szCs w:val="24"/>
          <w:u w:val="none"/>
        </w:rPr>
      </w:pPr>
      <w:r>
        <w:rPr>
          <w:rFonts w:hint="eastAsia" w:ascii="黑体" w:hAnsi="黑体" w:eastAsia="黑体" w:cs="黑体"/>
          <w:b/>
          <w:sz w:val="24"/>
          <w:szCs w:val="24"/>
          <w:lang w:val="en-US" w:eastAsia="zh-CN"/>
        </w:rPr>
        <w:t>30.材料：</w:t>
      </w:r>
      <w:r>
        <w:rPr>
          <w:rFonts w:ascii="黑体" w:hAnsi="黑体" w:eastAsia="黑体" w:cs="黑体"/>
          <w:b/>
          <w:i w:val="0"/>
          <w:strike w:val="0"/>
          <w:spacing w:val="0"/>
          <w:sz w:val="24"/>
          <w:u w:val="none"/>
        </w:rPr>
        <w:t>黄老师*****善于联系实际，她把学生带到运动场讲解*****的计算方式。她用牙膏盒、肥皂盒让学生体验*****的知识;她让学生通过角色扮演体验“距离=速度x时间”;她还拍了一张鞋柜照片引导学生认识***的重要性....</w:t>
      </w:r>
      <w:r>
        <w:rPr>
          <w:rFonts w:ascii="黑体" w:hAnsi="黑体" w:eastAsia="黑体" w:cs="黑体"/>
          <w:b/>
          <w:sz w:val="24"/>
        </w:rPr>
        <w:br w:type="textWrapping"/>
      </w:r>
      <w:r>
        <w:rPr>
          <w:rFonts w:ascii="黑体" w:hAnsi="黑体" w:eastAsia="黑体" w:cs="黑体"/>
          <w:b/>
          <w:i w:val="0"/>
          <w:strike w:val="0"/>
          <w:spacing w:val="0"/>
          <w:sz w:val="24"/>
          <w:u w:val="none"/>
        </w:rPr>
        <w:t>有同事说:“黄老师，您脑子真灵，*****教书的料！”黄老师说:“哪里有天生的教师啊!我经常*****琢磨存在的问题，常常征求学生意见，寻找改进的方法。”这样*****，黄老师的经验****。她常说：“课后总结要及时，越及时越有效。”黄老师还是大家公认*****的人。“不看书不行啊，当老师，***固然重要，但老师和学生的*****都是新的，每一节课都是新的,****新能量”她说。“我的进步，离不开读书。”</w:t>
      </w:r>
      <w:r>
        <w:rPr>
          <w:rFonts w:ascii="黑体" w:hAnsi="黑体" w:eastAsia="黑体" w:cs="黑体"/>
          <w:b/>
          <w:sz w:val="24"/>
        </w:rPr>
        <w:br w:type="textWrapping"/>
      </w:r>
      <w:r>
        <w:rPr>
          <w:rFonts w:ascii="黑体" w:hAnsi="黑体" w:eastAsia="黑体" w:cs="黑体"/>
          <w:b/>
          <w:sz w:val="24"/>
        </w:rPr>
        <w:t>问题：请结合材料，从教师观的角度，评析黄老师的教育行为。</w:t>
      </w:r>
      <w:r>
        <w:rPr>
          <w:rFonts w:ascii="黑体" w:hAnsi="黑体" w:eastAsia="黑体" w:cs="黑体"/>
          <w:b/>
          <w:sz w:val="24"/>
        </w:rPr>
        <w:br w:type="textWrapping"/>
      </w:r>
      <w:r>
        <w:rPr>
          <w:rFonts w:hint="eastAsia" w:ascii="黑体" w:hAnsi="黑体" w:eastAsia="黑体" w:cs="黑体"/>
          <w:b/>
          <w:i w:val="0"/>
          <w:strike w:val="0"/>
          <w:color w:val="FF0000"/>
          <w:sz w:val="24"/>
          <w:szCs w:val="24"/>
          <w:u w:val="none"/>
        </w:rPr>
        <w:t>模板：材料中黄老师的做法是对的，值得我们学习。</w:t>
      </w:r>
    </w:p>
    <w:p w14:paraId="16BA2CDC">
      <w:pPr>
        <w:snapToGrid/>
        <w:spacing w:line="240" w:lineRule="auto"/>
        <w:ind w:left="336"/>
        <w:rPr>
          <w:rFonts w:hint="eastAsia" w:ascii="黑体" w:hAnsi="黑体" w:eastAsia="黑体" w:cs="黑体"/>
          <w:b/>
          <w:i w:val="0"/>
          <w:strike w:val="0"/>
          <w:color w:val="FF0000"/>
          <w:sz w:val="24"/>
          <w:szCs w:val="24"/>
          <w:u w:val="none"/>
        </w:rPr>
      </w:pPr>
      <w:r>
        <w:rPr>
          <w:rFonts w:hint="eastAsia" w:ascii="黑体" w:hAnsi="黑体" w:eastAsia="黑体" w:cs="黑体"/>
          <w:b/>
          <w:i w:val="0"/>
          <w:strike w:val="0"/>
          <w:color w:val="FF0000"/>
          <w:sz w:val="24"/>
          <w:szCs w:val="24"/>
          <w:u w:val="none"/>
        </w:rPr>
        <w:t>（1）从教师与学生的关系看，教师是学生学习的促进者。对待教学教师要帮助和引导；教师要培养学生的学习能力，要做学生的引路人，材料中。。。。</w:t>
      </w:r>
    </w:p>
    <w:p w14:paraId="0C99A40E">
      <w:pPr>
        <w:snapToGrid/>
        <w:spacing w:line="240" w:lineRule="auto"/>
        <w:ind w:left="336"/>
        <w:rPr>
          <w:rFonts w:hint="eastAsia" w:ascii="黑体" w:hAnsi="黑体" w:eastAsia="黑体" w:cs="黑体"/>
          <w:b/>
          <w:i w:val="0"/>
          <w:strike w:val="0"/>
          <w:color w:val="FF0000"/>
          <w:sz w:val="24"/>
          <w:szCs w:val="24"/>
          <w:u w:val="none"/>
        </w:rPr>
      </w:pPr>
      <w:r>
        <w:rPr>
          <w:rFonts w:hint="eastAsia" w:ascii="黑体" w:hAnsi="黑体" w:eastAsia="黑体" w:cs="黑体"/>
          <w:b/>
          <w:i w:val="0"/>
          <w:strike w:val="0"/>
          <w:color w:val="FF0000"/>
          <w:sz w:val="24"/>
          <w:szCs w:val="24"/>
          <w:u w:val="none"/>
        </w:rPr>
        <w:t>（2）从教学与研究的关系看，教师是教育教学的研究者，对待自我，教师要做到反思，要求教师以研究者的角度去审视教育教学中的实际问题，材料中。。。。</w:t>
      </w:r>
    </w:p>
    <w:p w14:paraId="3E634F43">
      <w:pPr>
        <w:snapToGrid/>
        <w:spacing w:line="240" w:lineRule="auto"/>
        <w:ind w:left="336"/>
        <w:rPr>
          <w:rFonts w:hint="eastAsia" w:ascii="黑体" w:hAnsi="黑体" w:eastAsia="黑体" w:cs="黑体"/>
          <w:b/>
          <w:i w:val="0"/>
          <w:strike w:val="0"/>
          <w:color w:val="FF0000"/>
          <w:sz w:val="24"/>
          <w:szCs w:val="24"/>
          <w:u w:val="none"/>
        </w:rPr>
      </w:pPr>
      <w:r>
        <w:rPr>
          <w:rFonts w:hint="eastAsia" w:ascii="黑体" w:hAnsi="黑体" w:eastAsia="黑体" w:cs="黑体"/>
          <w:b/>
          <w:i w:val="0"/>
          <w:strike w:val="0"/>
          <w:color w:val="FF0000"/>
          <w:sz w:val="24"/>
          <w:szCs w:val="24"/>
          <w:u w:val="none"/>
        </w:rPr>
        <w:t>（3）从教学与课程的关系看，教师是课程的建设者和开发者，要求教师在教学中不仅仅是教育教学的执行者，更应是创生者，材料中。。。。。。</w:t>
      </w:r>
    </w:p>
    <w:p w14:paraId="48C6FCD8">
      <w:pPr>
        <w:snapToGrid/>
        <w:spacing w:line="240" w:lineRule="auto"/>
        <w:ind w:left="336"/>
        <w:rPr>
          <w:rFonts w:hint="eastAsia" w:ascii="黑体" w:hAnsi="黑体" w:eastAsia="黑体" w:cs="黑体"/>
          <w:b/>
          <w:i w:val="0"/>
          <w:strike w:val="0"/>
          <w:color w:val="FF0000"/>
          <w:sz w:val="24"/>
          <w:szCs w:val="24"/>
          <w:u w:val="none"/>
        </w:rPr>
      </w:pPr>
      <w:r>
        <w:rPr>
          <w:rFonts w:hint="eastAsia" w:ascii="黑体" w:hAnsi="黑体" w:eastAsia="黑体" w:cs="黑体"/>
          <w:b/>
          <w:i w:val="0"/>
          <w:strike w:val="0"/>
          <w:color w:val="FF0000"/>
          <w:sz w:val="24"/>
          <w:szCs w:val="24"/>
          <w:u w:val="none"/>
        </w:rPr>
        <w:t>综上所述，作为新时期的老师，我们应该正确践行教师观。</w:t>
      </w:r>
    </w:p>
    <w:p w14:paraId="11FD3DFE">
      <w:pPr>
        <w:pBdr>
          <w:bottom w:val="none" w:color="auto" w:sz="0" w:space="0"/>
        </w:pBdr>
        <w:snapToGrid/>
        <w:spacing w:line="240" w:lineRule="auto"/>
        <w:ind w:left="336"/>
        <w:rPr>
          <w:rFonts w:hint="eastAsia" w:ascii="黑体" w:hAnsi="黑体" w:eastAsia="黑体" w:cs="黑体"/>
          <w:b w:val="0"/>
          <w:i w:val="0"/>
          <w:strike w:val="0"/>
          <w:color w:val="333333"/>
          <w:sz w:val="24"/>
          <w:szCs w:val="24"/>
          <w:u w:val="none"/>
        </w:rPr>
      </w:pPr>
    </w:p>
    <w:p w14:paraId="29832799">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ascii="黑体" w:hAnsi="黑体" w:eastAsia="黑体" w:cs="黑体"/>
          <w:b/>
          <w:i w:val="0"/>
          <w:strike w:val="0"/>
          <w:color w:val="000000"/>
          <w:sz w:val="24"/>
          <w:u w:val="none"/>
        </w:rPr>
      </w:pPr>
      <w:r>
        <w:rPr>
          <w:rFonts w:hint="eastAsia" w:ascii="黑体" w:hAnsi="黑体" w:eastAsia="黑体" w:cs="黑体"/>
          <w:b/>
          <w:i w:val="0"/>
          <w:strike w:val="0"/>
          <w:spacing w:val="0"/>
          <w:sz w:val="24"/>
          <w:szCs w:val="24"/>
          <w:u w:val="none"/>
        </w:rPr>
        <w:t>材料:</w:t>
      </w:r>
      <w:r>
        <w:rPr>
          <w:rFonts w:ascii="黑体" w:hAnsi="黑体" w:eastAsia="黑体" w:cs="黑体"/>
          <w:b/>
          <w:i w:val="0"/>
          <w:strike w:val="0"/>
          <w:spacing w:val="0"/>
          <w:sz w:val="24"/>
          <w:u w:val="none"/>
        </w:rPr>
        <w:t>针对学生以自我为中心,不懂得关心他人的现象,成老师在班上开展“温情支票”活动,她自己带头设计了4张“温情支票”,每张支票写上“兑付”对象、内容及有效期限，然后一—履行“支票”上的承诺。</w:t>
      </w:r>
      <w:r>
        <w:rPr>
          <w:rFonts w:ascii="黑体" w:hAnsi="黑体" w:eastAsia="黑体" w:cs="黑体"/>
          <w:b/>
          <w:sz w:val="24"/>
        </w:rPr>
        <w:br w:type="textWrapping"/>
      </w:r>
      <w:r>
        <w:rPr>
          <w:rFonts w:ascii="黑体" w:hAnsi="黑体" w:eastAsia="黑体" w:cs="黑体"/>
          <w:b/>
          <w:i w:val="0"/>
          <w:strike w:val="0"/>
          <w:spacing w:val="0"/>
          <w:sz w:val="24"/>
          <w:u w:val="none"/>
        </w:rPr>
        <w:t>小萌英语基础较差.成老师设计了——张****送给她,承诺和她—起努力,共同进步。此后，成老师*****时间给她辅导，对她的点滴进步及时激励。*****，小萌的英语成绩有了提升，小萌也设计了一张“温情支票”送给成老师，内容是“成老师，我好想做您的女儿!有效期:—斐子！”在成老师的示范下，同学们*****自己的“温情支票”，每个学生根据各自的意愿,自主选择“兑付”对象、内容、有效期限等，有的写给同桌,承诺帮助他*****成绩;有的写给朋友、承诺向他学习，**自我;有的写给父母，承诺帮做家务;有的写给自己，承诺努力学习......通过开展“温情支票”的活动,大火火学会了分享,不再以自我为中心,也懂得关心他人了。</w:t>
      </w:r>
      <w:r>
        <w:rPr>
          <w:rFonts w:ascii="黑体" w:hAnsi="黑体" w:eastAsia="黑体" w:cs="黑体"/>
          <w:b/>
          <w:sz w:val="24"/>
        </w:rPr>
        <w:br w:type="textWrapping"/>
      </w:r>
      <w:r>
        <w:rPr>
          <w:rFonts w:ascii="黑体" w:hAnsi="黑体" w:eastAsia="黑体" w:cs="黑体"/>
          <w:b/>
          <w:sz w:val="24"/>
        </w:rPr>
        <w:t>问题：请结合材料，从教师职业道德的角度，评析成老师的教育行为</w:t>
      </w:r>
    </w:p>
    <w:p w14:paraId="3DFA2386">
      <w:pPr>
        <w:snapToGrid/>
        <w:spacing w:line="240" w:lineRule="auto"/>
        <w:ind w:left="336"/>
        <w:rPr>
          <w:rFonts w:hint="eastAsia" w:ascii="黑体" w:hAnsi="黑体" w:eastAsia="黑体" w:cs="黑体"/>
          <w:b/>
          <w:i w:val="0"/>
          <w:strike w:val="0"/>
          <w:color w:val="FF0000"/>
          <w:sz w:val="24"/>
          <w:szCs w:val="24"/>
          <w:u w:val="none"/>
        </w:rPr>
      </w:pPr>
      <w:r>
        <w:rPr>
          <w:rFonts w:hint="eastAsia" w:ascii="黑体" w:hAnsi="黑体" w:eastAsia="黑体" w:cs="黑体"/>
          <w:b/>
          <w:i w:val="0"/>
          <w:strike w:val="0"/>
          <w:color w:val="FF0000"/>
          <w:sz w:val="24"/>
          <w:szCs w:val="24"/>
          <w:u w:val="none"/>
        </w:rPr>
        <w:t>模板：材料中老师的做法是对/错的。</w:t>
      </w:r>
    </w:p>
    <w:p w14:paraId="6342E492">
      <w:pPr>
        <w:snapToGrid/>
        <w:spacing w:line="240" w:lineRule="auto"/>
        <w:ind w:left="336"/>
        <w:rPr>
          <w:rFonts w:hint="eastAsia" w:ascii="黑体" w:hAnsi="黑体" w:eastAsia="黑体" w:cs="黑体"/>
          <w:b/>
          <w:i w:val="0"/>
          <w:strike w:val="0"/>
          <w:color w:val="FF0000"/>
          <w:sz w:val="24"/>
          <w:szCs w:val="24"/>
          <w:u w:val="none"/>
        </w:rPr>
      </w:pPr>
      <w:r>
        <w:rPr>
          <w:rFonts w:hint="eastAsia" w:ascii="黑体" w:hAnsi="黑体" w:eastAsia="黑体" w:cs="黑体"/>
          <w:b/>
          <w:i w:val="0"/>
          <w:strike w:val="0"/>
          <w:color w:val="FF0000"/>
          <w:sz w:val="24"/>
          <w:szCs w:val="24"/>
          <w:u w:val="none"/>
        </w:rPr>
        <w:t>（1）爱岗敬业要求教师对工作高度负责，不得敷衍塞责，材料中。。。。</w:t>
      </w:r>
    </w:p>
    <w:p w14:paraId="45132DDB">
      <w:pPr>
        <w:snapToGrid/>
        <w:spacing w:line="240" w:lineRule="auto"/>
        <w:ind w:left="336"/>
        <w:rPr>
          <w:rFonts w:hint="eastAsia" w:ascii="黑体" w:hAnsi="黑体" w:eastAsia="黑体" w:cs="黑体"/>
          <w:b/>
          <w:i w:val="0"/>
          <w:strike w:val="0"/>
          <w:color w:val="FF0000"/>
          <w:sz w:val="24"/>
          <w:szCs w:val="24"/>
          <w:u w:val="none"/>
        </w:rPr>
      </w:pPr>
      <w:r>
        <w:rPr>
          <w:rFonts w:hint="eastAsia" w:ascii="黑体" w:hAnsi="黑体" w:eastAsia="黑体" w:cs="黑体"/>
          <w:b/>
          <w:i w:val="0"/>
          <w:strike w:val="0"/>
          <w:color w:val="FF0000"/>
          <w:sz w:val="24"/>
          <w:szCs w:val="24"/>
          <w:u w:val="none"/>
        </w:rPr>
        <w:t>（2）关爱学生要求教师关爱全体学生，平等公正对待学生，尊重学生人格，不得讽刺挖苦歧视学生，材料中。。。。</w:t>
      </w:r>
    </w:p>
    <w:p w14:paraId="52E3F7D8">
      <w:pPr>
        <w:snapToGrid/>
        <w:spacing w:line="240" w:lineRule="auto"/>
        <w:ind w:left="336"/>
        <w:rPr>
          <w:rFonts w:hint="eastAsia" w:ascii="黑体" w:hAnsi="黑体" w:eastAsia="黑体" w:cs="黑体"/>
          <w:b/>
          <w:i w:val="0"/>
          <w:strike w:val="0"/>
          <w:color w:val="FF0000"/>
          <w:sz w:val="24"/>
          <w:szCs w:val="24"/>
          <w:u w:val="none"/>
        </w:rPr>
      </w:pPr>
      <w:r>
        <w:rPr>
          <w:rFonts w:hint="eastAsia" w:ascii="黑体" w:hAnsi="黑体" w:eastAsia="黑体" w:cs="黑体"/>
          <w:b/>
          <w:i w:val="0"/>
          <w:strike w:val="0"/>
          <w:color w:val="FF0000"/>
          <w:sz w:val="24"/>
          <w:szCs w:val="24"/>
          <w:u w:val="none"/>
        </w:rPr>
        <w:t>（3）教书育人要求教师遵循教育规律，推行素质教育，循循善诱，诲人不倦，因材施教，材料中。。。。</w:t>
      </w:r>
    </w:p>
    <w:p w14:paraId="495EC375">
      <w:pPr>
        <w:snapToGrid/>
        <w:spacing w:line="240" w:lineRule="auto"/>
        <w:ind w:left="336"/>
        <w:rPr>
          <w:rFonts w:hint="eastAsia" w:ascii="黑体" w:hAnsi="黑体" w:eastAsia="黑体" w:cs="黑体"/>
          <w:b/>
          <w:i w:val="0"/>
          <w:strike w:val="0"/>
          <w:color w:val="FF0000"/>
          <w:sz w:val="24"/>
          <w:szCs w:val="24"/>
          <w:u w:val="none"/>
        </w:rPr>
      </w:pPr>
      <w:r>
        <w:rPr>
          <w:rFonts w:hint="eastAsia" w:ascii="黑体" w:hAnsi="黑体" w:eastAsia="黑体" w:cs="黑体"/>
          <w:b/>
          <w:i w:val="0"/>
          <w:strike w:val="0"/>
          <w:color w:val="FF0000"/>
          <w:sz w:val="24"/>
          <w:szCs w:val="24"/>
          <w:u w:val="none"/>
        </w:rPr>
        <w:t>（4）为人师表要求教师以身作则，语言规范，举止文明，尊重家长，作风正派，廉洁奉公，材料中。。。。</w:t>
      </w:r>
    </w:p>
    <w:p w14:paraId="3B6445C9">
      <w:pPr>
        <w:snapToGrid/>
        <w:spacing w:line="240" w:lineRule="auto"/>
        <w:ind w:left="336"/>
        <w:rPr>
          <w:rFonts w:hint="eastAsia" w:ascii="黑体" w:hAnsi="黑体" w:eastAsia="黑体" w:cs="黑体"/>
          <w:b/>
          <w:i w:val="0"/>
          <w:strike w:val="0"/>
          <w:color w:val="FF0000"/>
          <w:sz w:val="24"/>
          <w:szCs w:val="24"/>
          <w:u w:val="none"/>
        </w:rPr>
      </w:pPr>
      <w:r>
        <w:rPr>
          <w:rFonts w:hint="eastAsia" w:ascii="黑体" w:hAnsi="黑体" w:eastAsia="黑体" w:cs="黑体"/>
          <w:b/>
          <w:i w:val="0"/>
          <w:strike w:val="0"/>
          <w:color w:val="FF0000"/>
          <w:sz w:val="24"/>
          <w:szCs w:val="24"/>
          <w:u w:val="none"/>
        </w:rPr>
        <w:t>综上所述，作为新时期的老师，我们应该正确践行教师职业道德规范的要求。</w:t>
      </w:r>
    </w:p>
    <w:p w14:paraId="5863FF1D">
      <w:pPr>
        <w:snapToGrid w:val="0"/>
        <w:spacing w:before="0" w:after="0" w:line="240" w:lineRule="auto"/>
        <w:ind w:left="0" w:right="0" w:firstLine="482" w:firstLineChars="200"/>
        <w:jc w:val="both"/>
        <w:rPr>
          <w:rFonts w:ascii="黑体" w:hAnsi="黑体" w:eastAsia="黑体" w:cs="黑体"/>
          <w:b/>
          <w:sz w:val="24"/>
        </w:rPr>
      </w:pPr>
      <w:r>
        <w:rPr>
          <w:rFonts w:hint="eastAsia" w:ascii="黑体" w:hAnsi="黑体" w:eastAsia="黑体" w:cs="黑体"/>
          <w:b/>
          <w:i w:val="0"/>
          <w:strike w:val="0"/>
          <w:spacing w:val="0"/>
          <w:sz w:val="24"/>
          <w:szCs w:val="24"/>
          <w:u w:val="none"/>
        </w:rPr>
        <w:t>材料:</w:t>
      </w:r>
      <w:r>
        <w:rPr>
          <w:rFonts w:ascii="黑体" w:hAnsi="黑体" w:eastAsia="黑体" w:cs="黑体"/>
          <w:b/>
          <w:i w:val="0"/>
          <w:strike w:val="0"/>
          <w:color w:val="000000"/>
          <w:sz w:val="24"/>
          <w:u w:val="none"/>
        </w:rPr>
        <w:t>在中国古代的艺术鉴赏和诗话文评中，有一组耐人寻味的对立——匠心与匠气。</w:t>
      </w:r>
    </w:p>
    <w:p w14:paraId="772591B7">
      <w:pPr>
        <w:snapToGrid w:val="0"/>
        <w:spacing w:before="0" w:after="0" w:line="240" w:lineRule="auto"/>
        <w:ind w:left="0" w:right="0" w:firstLine="482" w:firstLineChars="200"/>
        <w:jc w:val="both"/>
        <w:rPr>
          <w:rFonts w:ascii="黑体" w:hAnsi="黑体" w:eastAsia="黑体" w:cs="黑体"/>
          <w:b/>
          <w:sz w:val="24"/>
        </w:rPr>
      </w:pPr>
      <w:r>
        <w:rPr>
          <w:rFonts w:ascii="黑体" w:hAnsi="黑体" w:eastAsia="黑体" w:cs="黑体"/>
          <w:b/>
          <w:i w:val="0"/>
          <w:strike w:val="0"/>
          <w:color w:val="000000"/>
          <w:sz w:val="24"/>
          <w:u w:val="none"/>
        </w:rPr>
        <w:t>匠心说的是独特的艺术构思。比如唐人张祜在《题王右丞山水障二首》中道：“精华在笔端，咫尺匠心难。”钱谦益在《石田诗钞序》中说评价沈周艺术涵养：“烟云月露，莺花鱼鸟，揽结吞吐于毫素行墨之间，声而为诗歌，绘而为图画，经营挥洒，匠心独妙。”不难看出，在诸多文论品评中，“匠心”所指，大抵是褒扬之词。</w:t>
      </w:r>
    </w:p>
    <w:p w14:paraId="00CBECE5">
      <w:pPr>
        <w:snapToGrid w:val="0"/>
        <w:spacing w:before="0" w:after="0" w:line="240" w:lineRule="auto"/>
        <w:ind w:left="0" w:right="0" w:firstLine="482" w:firstLineChars="200"/>
        <w:jc w:val="both"/>
        <w:rPr>
          <w:rFonts w:ascii="黑体" w:hAnsi="黑体" w:eastAsia="黑体" w:cs="黑体"/>
          <w:b/>
          <w:sz w:val="24"/>
        </w:rPr>
      </w:pPr>
      <w:r>
        <w:rPr>
          <w:rFonts w:ascii="黑体" w:hAnsi="黑体" w:eastAsia="黑体" w:cs="黑体"/>
          <w:b/>
          <w:i w:val="0"/>
          <w:strike w:val="0"/>
          <w:color w:val="000000"/>
          <w:sz w:val="24"/>
          <w:u w:val="none"/>
        </w:rPr>
        <w:t>至于“匠气”，则落得有些下乘了。王夫之在《姜斋诗话》中品评咏物诗时王夫之拈出的“匠气”和“士气”，正有格调的高下之分。而清代的画家邹一桂在《小山画谱》中，格外提出“画忌六气”，其中就有“二曰匠气，工而无韵”。不难看出，在艺术评论中，匠气往往意味着缺乏神韵，鲜有独特艺术创造。</w:t>
      </w:r>
    </w:p>
    <w:p w14:paraId="4EBCA1CD">
      <w:pPr>
        <w:snapToGrid w:val="0"/>
        <w:spacing w:before="0" w:after="0" w:line="240" w:lineRule="auto"/>
        <w:ind w:left="0" w:right="0" w:firstLine="482" w:firstLineChars="200"/>
        <w:jc w:val="both"/>
        <w:rPr>
          <w:rFonts w:ascii="黑体" w:hAnsi="黑体" w:eastAsia="黑体" w:cs="黑体"/>
          <w:b/>
          <w:sz w:val="24"/>
        </w:rPr>
      </w:pPr>
      <w:r>
        <w:rPr>
          <w:rFonts w:ascii="黑体" w:hAnsi="黑体" w:eastAsia="黑体" w:cs="黑体"/>
          <w:b/>
          <w:i w:val="0"/>
          <w:strike w:val="0"/>
          <w:color w:val="000000"/>
          <w:sz w:val="24"/>
          <w:u w:val="none"/>
        </w:rPr>
        <w:t>为何同样是与“匠”有关，在艺术批评中，却有如此迥异的落差？如何才能跨越匠气，实现真正的匠心？我们不妨从“工匠”的字源说起。</w:t>
      </w:r>
    </w:p>
    <w:p w14:paraId="54E2F633">
      <w:pPr>
        <w:snapToGrid w:val="0"/>
        <w:spacing w:before="0" w:after="0" w:line="240" w:lineRule="auto"/>
        <w:ind w:left="0" w:right="0" w:firstLine="482" w:firstLineChars="200"/>
        <w:jc w:val="both"/>
        <w:rPr>
          <w:rFonts w:ascii="黑体" w:hAnsi="黑体" w:eastAsia="黑体" w:cs="黑体"/>
          <w:b/>
          <w:sz w:val="24"/>
        </w:rPr>
      </w:pPr>
      <w:r>
        <w:rPr>
          <w:rFonts w:ascii="黑体" w:hAnsi="黑体" w:eastAsia="黑体" w:cs="黑体"/>
          <w:b/>
          <w:i w:val="0"/>
          <w:strike w:val="0"/>
          <w:color w:val="000000"/>
          <w:sz w:val="24"/>
          <w:u w:val="none"/>
        </w:rPr>
        <w:t>段玉裁说：“匚者，矩也。”在造字之时，古人取“斤”表示用于削斫木料的斧斤，取“匚”表示用于丈量的矩尺，将用木匠最常用的工具组合在一起，用来指称善于木工的木匠。</w:t>
      </w:r>
    </w:p>
    <w:p w14:paraId="6DA1C9A6">
      <w:pPr>
        <w:snapToGrid w:val="0"/>
        <w:spacing w:before="0" w:after="0" w:line="240" w:lineRule="auto"/>
        <w:ind w:left="0" w:right="0" w:firstLine="482" w:firstLineChars="200"/>
        <w:jc w:val="both"/>
        <w:rPr>
          <w:rFonts w:ascii="黑体" w:hAnsi="黑体" w:eastAsia="黑体" w:cs="黑体"/>
          <w:b/>
          <w:sz w:val="24"/>
        </w:rPr>
      </w:pPr>
      <w:r>
        <w:rPr>
          <w:rFonts w:ascii="黑体" w:hAnsi="黑体" w:eastAsia="黑体" w:cs="黑体"/>
          <w:b/>
          <w:i w:val="0"/>
          <w:strike w:val="0"/>
          <w:color w:val="000000"/>
          <w:sz w:val="24"/>
          <w:u w:val="none"/>
        </w:rPr>
        <w:t>发展到后来，扩大指各种手工艺的不同工种，从而成为“工匠”的代称。正如段玉裁在《说文解字注》中所指出的，“木工之称引申为凡工之称也。”</w:t>
      </w:r>
    </w:p>
    <w:p w14:paraId="0BEF401D">
      <w:pPr>
        <w:snapToGrid w:val="0"/>
        <w:spacing w:before="0" w:after="0" w:line="240" w:lineRule="auto"/>
        <w:ind w:left="0" w:right="0" w:firstLine="482" w:firstLineChars="200"/>
        <w:jc w:val="both"/>
        <w:rPr>
          <w:rFonts w:ascii="黑体" w:hAnsi="黑体" w:eastAsia="黑体" w:cs="黑体"/>
          <w:b/>
          <w:sz w:val="24"/>
        </w:rPr>
      </w:pPr>
      <w:r>
        <w:rPr>
          <w:rFonts w:ascii="黑体" w:hAnsi="黑体" w:eastAsia="黑体" w:cs="黑体"/>
          <w:b/>
          <w:i w:val="0"/>
          <w:strike w:val="0"/>
          <w:color w:val="000000"/>
          <w:sz w:val="24"/>
          <w:u w:val="none"/>
        </w:rPr>
        <w:t>匠的意义，可以具有双重的解读：一方面，工匠处于“士农工商”中的“工”的阶层，是职业化的一个工种，简单的重复必然意味着原创力的丧失，故而会有流于匠气的评价；另一方面，匠字的构字理据中，蕴含着古人对规矩的朴素理解和对技巧的不懈追求。以此为线索，则有两支不同的走向——工而无韵，便是匠气，性灵熔匠，方有匠韵。</w:t>
      </w:r>
    </w:p>
    <w:p w14:paraId="58EFBC7D">
      <w:pPr>
        <w:snapToGrid w:val="0"/>
        <w:spacing w:before="0" w:after="0" w:line="240" w:lineRule="auto"/>
        <w:ind w:left="0" w:right="0" w:firstLine="482" w:firstLineChars="200"/>
        <w:jc w:val="both"/>
        <w:rPr>
          <w:rFonts w:ascii="黑体" w:hAnsi="黑体" w:eastAsia="黑体" w:cs="黑体"/>
          <w:b/>
          <w:sz w:val="24"/>
        </w:rPr>
      </w:pPr>
      <w:r>
        <w:rPr>
          <w:rFonts w:ascii="黑体" w:hAnsi="黑体" w:eastAsia="黑体" w:cs="黑体"/>
          <w:b/>
          <w:i w:val="0"/>
          <w:strike w:val="0"/>
          <w:color w:val="000000"/>
          <w:sz w:val="24"/>
          <w:u w:val="none"/>
        </w:rPr>
        <w:t>《周礼·考工记》：“巧者述之，守之世，谓之工。”在中国古代，工匠代表着掌握着专门技巧的手工业从事者。凭借着历代相传的精湛技巧，他们曾在中华物质文明的发展历程中谱写出了浓墨重彩的一笔。</w:t>
      </w:r>
    </w:p>
    <w:p w14:paraId="5EB58EF0">
      <w:pPr>
        <w:snapToGrid w:val="0"/>
        <w:spacing w:before="0" w:after="0" w:line="240" w:lineRule="auto"/>
        <w:ind w:left="0" w:right="0" w:firstLine="482" w:firstLineChars="200"/>
        <w:jc w:val="both"/>
        <w:rPr>
          <w:rFonts w:ascii="黑体" w:hAnsi="黑体" w:eastAsia="黑体" w:cs="黑体"/>
          <w:b/>
          <w:sz w:val="24"/>
        </w:rPr>
      </w:pPr>
      <w:r>
        <w:rPr>
          <w:rFonts w:ascii="黑体" w:hAnsi="黑体" w:eastAsia="黑体" w:cs="黑体"/>
          <w:b/>
          <w:i w:val="0"/>
          <w:strike w:val="0"/>
          <w:color w:val="000000"/>
          <w:sz w:val="24"/>
          <w:u w:val="none"/>
        </w:rPr>
        <w:t> </w:t>
      </w:r>
    </w:p>
    <w:p w14:paraId="55883AF8">
      <w:pPr>
        <w:snapToGrid w:val="0"/>
        <w:spacing w:before="0" w:after="0" w:line="240" w:lineRule="auto"/>
        <w:ind w:left="0" w:right="0" w:firstLine="482" w:firstLineChars="200"/>
        <w:jc w:val="both"/>
        <w:rPr>
          <w:rFonts w:ascii="黑体" w:hAnsi="黑体" w:eastAsia="黑体" w:cs="黑体"/>
          <w:b/>
          <w:sz w:val="24"/>
        </w:rPr>
      </w:pPr>
      <w:r>
        <w:rPr>
          <w:rFonts w:ascii="黑体" w:hAnsi="黑体" w:eastAsia="黑体" w:cs="黑体"/>
          <w:b/>
          <w:i w:val="0"/>
          <w:strike w:val="0"/>
          <w:color w:val="000000"/>
          <w:sz w:val="24"/>
          <w:u w:val="none"/>
        </w:rPr>
        <w:t>但无可否认的是，在中国的历史文化中，工匠地位并不高。在重农而轻工、商的时代，他们不仅没有像士人那样有掌握文化的权利，也不及农人在国家生产中的作用重要。</w:t>
      </w:r>
    </w:p>
    <w:p w14:paraId="4E3FB5E3">
      <w:pPr>
        <w:snapToGrid w:val="0"/>
        <w:spacing w:before="0" w:after="0" w:line="240" w:lineRule="auto"/>
        <w:ind w:left="0" w:right="0" w:firstLine="482" w:firstLineChars="200"/>
        <w:jc w:val="both"/>
        <w:rPr>
          <w:rFonts w:ascii="黑体" w:hAnsi="黑体" w:eastAsia="黑体" w:cs="黑体"/>
          <w:b/>
          <w:sz w:val="24"/>
        </w:rPr>
      </w:pPr>
      <w:r>
        <w:rPr>
          <w:rFonts w:ascii="黑体" w:hAnsi="黑体" w:eastAsia="黑体" w:cs="黑体"/>
          <w:b/>
          <w:i w:val="0"/>
          <w:strike w:val="0"/>
          <w:color w:val="000000"/>
          <w:sz w:val="24"/>
          <w:u w:val="none"/>
        </w:rPr>
        <w:t>在这样的一种环境下，也就无怪乎明清的书画评论中，“士气”与“匠气”往往互相对立。“士气”是有文人的气韵，不必浓墨重彩，只消墨色天然；不可流于细节，但须画龙点睛；不要中规中矩，何妨自成一体。在这背后，或许就是古人对“道”和“器”的不同体认。《周易·系辞》说“形而上者谓之道，形而下者谓之器”。在传统的道、器之辨中，工匠的技巧、技艺，都属于“器”的层面，而在形而上的“道”的层面。《论语》载夫子之言：“君子不器。”缺乏创意，循规蹈矩，就只能算是“匠气”，而滋养匠心，升华匠韵，还要从对规矩的传承与超越中去理解。</w:t>
      </w:r>
    </w:p>
    <w:p w14:paraId="7823F666">
      <w:pPr>
        <w:snapToGrid w:val="0"/>
        <w:spacing w:before="0" w:after="0" w:line="240" w:lineRule="auto"/>
        <w:ind w:left="0" w:right="0" w:firstLine="482" w:firstLineChars="200"/>
        <w:jc w:val="both"/>
        <w:rPr>
          <w:rFonts w:ascii="黑体" w:hAnsi="黑体" w:eastAsia="黑体" w:cs="黑体"/>
          <w:b/>
          <w:sz w:val="24"/>
        </w:rPr>
      </w:pPr>
      <w:r>
        <w:rPr>
          <w:rFonts w:ascii="黑体" w:hAnsi="黑体" w:eastAsia="黑体" w:cs="黑体"/>
          <w:b/>
          <w:i w:val="0"/>
          <w:strike w:val="0"/>
          <w:color w:val="000000"/>
          <w:sz w:val="24"/>
          <w:u w:val="none"/>
        </w:rPr>
        <w:t>是墨守陈规蹈袭故常，还是推陈出新别具匠心？不同的选择，最终决定了艺术成就的高下之分。</w:t>
      </w:r>
    </w:p>
    <w:p w14:paraId="73DE72D7">
      <w:pPr>
        <w:snapToGrid w:val="0"/>
        <w:spacing w:before="0" w:after="0" w:line="240" w:lineRule="auto"/>
        <w:ind w:left="0" w:right="0" w:firstLine="482" w:firstLineChars="200"/>
        <w:jc w:val="both"/>
        <w:rPr>
          <w:rFonts w:ascii="黑体" w:hAnsi="黑体" w:eastAsia="黑体" w:cs="黑体"/>
          <w:b/>
          <w:sz w:val="24"/>
        </w:rPr>
      </w:pPr>
      <w:r>
        <w:rPr>
          <w:rFonts w:ascii="黑体" w:hAnsi="黑体" w:eastAsia="黑体" w:cs="黑体"/>
          <w:b/>
          <w:i w:val="0"/>
          <w:strike w:val="0"/>
          <w:color w:val="000000"/>
          <w:sz w:val="24"/>
          <w:u w:val="none"/>
        </w:rPr>
        <w:t>《墨子·法仪》中说：“天下从事者，不可以无法仪，无法仪而其事能成者无有也。百工为方以矩，为圆以规，直以绳，平以水，正以悬。无巧工、不巧工，皆以此五者为法。”倘若有机会去走访一位木匠，他也许不会去翻译这样典雅的文言，但绝对会用再熟悉不过的手艺，来诠解这段古老的句子：参照图样，三下五除二，用尺规画方圆，以墨斗拉直线，拿刨子加工成料。《墨子》中的这一番话，道出了一个再简单不过的道理：从古及今，无论是古代的手工艺的作业，还是当下的工业流水线制造，任何一门工艺，都要以基本的规矩和法度为基础。</w:t>
      </w:r>
    </w:p>
    <w:p w14:paraId="7F2DD271">
      <w:pPr>
        <w:snapToGrid w:val="0"/>
        <w:spacing w:before="0" w:after="0" w:line="240" w:lineRule="auto"/>
        <w:ind w:left="0" w:right="0" w:firstLine="482" w:firstLineChars="200"/>
        <w:jc w:val="both"/>
        <w:rPr>
          <w:rFonts w:ascii="黑体" w:hAnsi="黑体" w:eastAsia="黑体" w:cs="黑体"/>
          <w:b/>
          <w:sz w:val="24"/>
        </w:rPr>
      </w:pPr>
      <w:r>
        <w:rPr>
          <w:rFonts w:ascii="黑体" w:hAnsi="黑体" w:eastAsia="黑体" w:cs="黑体"/>
          <w:b/>
          <w:i w:val="0"/>
          <w:strike w:val="0"/>
          <w:color w:val="000000"/>
          <w:sz w:val="24"/>
          <w:u w:val="none"/>
        </w:rPr>
        <w:t> </w:t>
      </w:r>
    </w:p>
    <w:p w14:paraId="253D1F75">
      <w:pPr>
        <w:snapToGrid w:val="0"/>
        <w:spacing w:before="0" w:after="0" w:line="240" w:lineRule="auto"/>
        <w:ind w:left="0" w:right="0" w:firstLine="482" w:firstLineChars="200"/>
        <w:jc w:val="both"/>
        <w:rPr>
          <w:rFonts w:ascii="黑体" w:hAnsi="黑体" w:eastAsia="黑体" w:cs="黑体"/>
          <w:b/>
          <w:sz w:val="24"/>
        </w:rPr>
      </w:pPr>
      <w:r>
        <w:rPr>
          <w:rFonts w:ascii="黑体" w:hAnsi="黑体" w:eastAsia="黑体" w:cs="黑体"/>
          <w:b/>
          <w:i w:val="0"/>
          <w:strike w:val="0"/>
          <w:color w:val="000000"/>
          <w:sz w:val="24"/>
          <w:u w:val="none"/>
        </w:rPr>
        <w:t>但仅仅如此，还不足以成就卓越。《孟子·尽心上》中曾记载，公孙丑问孟子：“道则高矣，美矣，宜若登天然，似不可及也；何不使彼为可几及而日孳孳也？”但孟子的回答却很简单：“大匠不为拙工改废绳墨，羿不为拙射变其彀率。君子引而不发，跃如也。中道而立，能者从之。”工匠不会改变规矩与法度，更重要的，则是精益求精，从而抵达“道”的高度。</w:t>
      </w:r>
    </w:p>
    <w:p w14:paraId="52C2F2A0">
      <w:pPr>
        <w:snapToGrid w:val="0"/>
        <w:spacing w:before="0" w:after="0" w:line="240" w:lineRule="auto"/>
        <w:ind w:left="0" w:right="0" w:firstLine="482" w:firstLineChars="200"/>
        <w:jc w:val="both"/>
        <w:rPr>
          <w:rFonts w:ascii="黑体" w:hAnsi="黑体" w:eastAsia="黑体" w:cs="黑体"/>
          <w:b/>
          <w:sz w:val="24"/>
        </w:rPr>
      </w:pPr>
      <w:r>
        <w:rPr>
          <w:rFonts w:ascii="黑体" w:hAnsi="黑体" w:eastAsia="黑体" w:cs="黑体"/>
          <w:b/>
          <w:i w:val="0"/>
          <w:strike w:val="0"/>
          <w:color w:val="000000"/>
          <w:sz w:val="24"/>
          <w:u w:val="none"/>
        </w:rPr>
        <w:t> </w:t>
      </w:r>
    </w:p>
    <w:p w14:paraId="03F47A18">
      <w:pPr>
        <w:snapToGrid/>
        <w:spacing w:before="0" w:after="0" w:line="240" w:lineRule="auto"/>
        <w:ind w:left="0" w:right="0"/>
        <w:jc w:val="both"/>
        <w:rPr>
          <w:rFonts w:ascii="黑体" w:hAnsi="黑体" w:eastAsia="黑体" w:cs="黑体"/>
          <w:b/>
          <w:sz w:val="24"/>
        </w:rPr>
      </w:pPr>
      <w:r>
        <w:rPr>
          <w:rFonts w:ascii="黑体" w:hAnsi="黑体" w:eastAsia="黑体" w:cs="黑体"/>
          <w:b/>
          <w:i w:val="0"/>
          <w:strike w:val="0"/>
          <w:color w:val="000000"/>
          <w:sz w:val="24"/>
          <w:u w:val="none"/>
        </w:rPr>
        <w:t>这个时代，重提“工匠精神”，匠气易达，而匠心难求。真正的工匠精神，绝非简单的遵循规矩，传承工艺。匠心贵在专注，贵在超越，从单调的“技”的模仿出发，进一步升华为对“道”的追求——这也是为什么，我们常常会钦佩各行各业那些关注细节，矢志不渝地专注创新的匠人。无他，只因为每一个环节、每一道工序、每一个细节，都能读到一颗巧妙构思的匠心，都能领略到一份别出心裁的匠意。</w:t>
      </w:r>
    </w:p>
    <w:p w14:paraId="7EA3E171">
      <w:pPr>
        <w:keepNext w:val="0"/>
        <w:keepLines w:val="0"/>
        <w:pageBreakBefore w:val="0"/>
        <w:widowControl w:val="0"/>
        <w:kinsoku/>
        <w:wordWrap/>
        <w:overflowPunct/>
        <w:topLinePunct w:val="0"/>
        <w:autoSpaceDE/>
        <w:autoSpaceDN/>
        <w:bidi w:val="0"/>
        <w:adjustRightInd/>
        <w:snapToGrid/>
        <w:spacing w:line="360" w:lineRule="auto"/>
        <w:ind w:left="0" w:leftChars="0" w:right="0" w:firstLineChars="200"/>
        <w:textAlignment w:val="auto"/>
        <w:rPr>
          <w:rFonts w:ascii="黑体" w:hAnsi="黑体" w:eastAsia="黑体" w:cs="黑体"/>
          <w:b/>
          <w:sz w:val="24"/>
        </w:rPr>
      </w:pPr>
      <w:r>
        <w:rPr>
          <w:rFonts w:ascii="黑体" w:hAnsi="黑体" w:eastAsia="黑体" w:cs="黑体"/>
          <w:b/>
          <w:i w:val="0"/>
          <w:strike w:val="0"/>
          <w:spacing w:val="0"/>
          <w:sz w:val="24"/>
          <w:u w:val="none"/>
        </w:rPr>
        <w:t>摘编自董京尘《匠气易达，匠心难求识匠》-识匠</w:t>
      </w:r>
      <w:r>
        <w:rPr>
          <w:rFonts w:ascii="黑体" w:hAnsi="黑体" w:eastAsia="黑体" w:cs="黑体"/>
          <w:b/>
          <w:sz w:val="24"/>
        </w:rPr>
        <w:br w:type="textWrapping"/>
      </w:r>
      <w:r>
        <w:rPr>
          <w:rFonts w:ascii="黑体" w:hAnsi="黑体" w:eastAsia="黑体" w:cs="黑体"/>
          <w:b/>
          <w:sz w:val="24"/>
        </w:rPr>
        <w:t>根据以上材料回答以下问题：</w:t>
      </w:r>
      <w:r>
        <w:rPr>
          <w:rFonts w:ascii="黑体" w:hAnsi="黑体" w:eastAsia="黑体" w:cs="黑体"/>
          <w:b/>
          <w:sz w:val="24"/>
        </w:rPr>
        <w:br w:type="textWrapping"/>
      </w:r>
      <w:r>
        <w:rPr>
          <w:rFonts w:ascii="黑体" w:hAnsi="黑体" w:eastAsia="黑体" w:cs="黑体"/>
          <w:b/>
          <w:sz w:val="24"/>
        </w:rPr>
        <w:t>1.从文章看，”匠心与匠气“的区别是什么？请简要概括（4分）</w:t>
      </w:r>
    </w:p>
    <w:p w14:paraId="611EC392">
      <w:pPr>
        <w:pBdr>
          <w:bottom w:val="none" w:color="auto" w:sz="0" w:space="0"/>
        </w:pBdr>
        <w:ind w:left="336"/>
        <w:rPr>
          <w:rFonts w:ascii="黑体" w:hAnsi="黑体" w:eastAsia="黑体" w:cs="黑体"/>
          <w:b/>
          <w:i w:val="0"/>
          <w:strike w:val="0"/>
          <w:color w:val="FF0000"/>
          <w:spacing w:val="0"/>
          <w:sz w:val="24"/>
          <w:u w:val="none"/>
        </w:rPr>
      </w:pPr>
      <w:r>
        <w:rPr>
          <w:rFonts w:ascii="黑体" w:hAnsi="黑体" w:eastAsia="黑体" w:cs="黑体"/>
          <w:b/>
          <w:i w:val="0"/>
          <w:strike w:val="0"/>
          <w:color w:val="FF0000"/>
          <w:spacing w:val="0"/>
          <w:sz w:val="24"/>
          <w:u w:val="none"/>
        </w:rPr>
        <w:t>匠心与匠气的区别：</w:t>
      </w:r>
    </w:p>
    <w:p w14:paraId="6C6C24AC">
      <w:pPr>
        <w:pBdr>
          <w:bottom w:val="none" w:color="auto" w:sz="0" w:space="0"/>
        </w:pBdr>
        <w:ind w:left="336"/>
        <w:rPr>
          <w:rFonts w:ascii="黑体" w:hAnsi="黑体" w:eastAsia="黑体" w:cs="黑体"/>
          <w:b/>
          <w:i w:val="0"/>
          <w:strike w:val="0"/>
          <w:color w:val="FF0000"/>
          <w:spacing w:val="0"/>
          <w:sz w:val="24"/>
          <w:u w:val="none"/>
        </w:rPr>
      </w:pPr>
      <w:r>
        <w:rPr>
          <w:rFonts w:ascii="黑体" w:hAnsi="黑体" w:eastAsia="黑体" w:cs="黑体"/>
          <w:b/>
          <w:i w:val="0"/>
          <w:strike w:val="0"/>
          <w:color w:val="FF0000"/>
          <w:spacing w:val="0"/>
          <w:sz w:val="24"/>
          <w:u w:val="none"/>
        </w:rPr>
        <w:t>匠心强调独特的艺术构思和创造性的表达，具有神韵和独特的艺术创造，通常受到褒扬。它代表了艺术作品的精髓和独特性，体现了艺术家的创新和深度思考。</w:t>
      </w:r>
    </w:p>
    <w:p w14:paraId="670A3916">
      <w:pPr>
        <w:ind w:left="336"/>
        <w:rPr>
          <w:rFonts w:ascii="黑体" w:hAnsi="黑体" w:eastAsia="黑体" w:cs="黑体"/>
          <w:b/>
          <w:sz w:val="24"/>
        </w:rPr>
      </w:pPr>
      <w:r>
        <w:rPr>
          <w:rFonts w:ascii="黑体" w:hAnsi="黑体" w:eastAsia="黑体" w:cs="黑体"/>
          <w:b/>
          <w:i w:val="0"/>
          <w:strike w:val="0"/>
          <w:color w:val="FF0000"/>
          <w:spacing w:val="0"/>
          <w:sz w:val="24"/>
          <w:u w:val="none"/>
        </w:rPr>
        <w:t>匠气则指的是缺乏神韵和独特性的艺术表现，通常表现为对已有技艺的简单重复和模仿，缺乏创新和个性。匠气在艺术评论中往往被视为低下的艺术格调，缺乏真正的艺术价值</w:t>
      </w:r>
      <w:r>
        <w:rPr>
          <w:rFonts w:ascii="黑体" w:hAnsi="黑体" w:eastAsia="黑体" w:cs="黑体"/>
          <w:b/>
          <w:i w:val="0"/>
          <w:strike w:val="0"/>
          <w:spacing w:val="0"/>
          <w:sz w:val="24"/>
          <w:u w:val="none"/>
        </w:rPr>
        <w:t>。</w:t>
      </w:r>
      <w:r>
        <w:rPr>
          <w:rFonts w:ascii="黑体" w:hAnsi="黑体" w:eastAsia="黑体" w:cs="黑体"/>
          <w:b/>
          <w:sz w:val="24"/>
        </w:rPr>
        <w:br w:type="textWrapping"/>
      </w:r>
      <w:r>
        <w:rPr>
          <w:rFonts w:ascii="黑体" w:hAnsi="黑体" w:eastAsia="黑体" w:cs="黑体"/>
          <w:b/>
          <w:sz w:val="24"/>
        </w:rPr>
        <w:t>2.文章认为在艺术创作中如何能”实现真正的匠心“？请简要分析。（10分）</w:t>
      </w:r>
    </w:p>
    <w:p w14:paraId="2F3461DE">
      <w:pPr>
        <w:ind w:left="336"/>
        <w:rPr>
          <w:rFonts w:ascii="宋体" w:hAnsi="宋体" w:eastAsia="宋体" w:cs="宋体"/>
          <w:i w:val="0"/>
          <w:strike w:val="0"/>
          <w:color w:val="000000"/>
          <w:sz w:val="21"/>
          <w:u w:val="none"/>
        </w:rPr>
      </w:pPr>
      <w:r>
        <w:rPr>
          <w:rFonts w:ascii="黑体" w:hAnsi="黑体" w:eastAsia="黑体" w:cs="黑体"/>
          <w:b/>
          <w:i w:val="0"/>
          <w:strike w:val="0"/>
          <w:color w:val="FF0000"/>
          <w:spacing w:val="0"/>
          <w:sz w:val="24"/>
          <w:u w:val="none"/>
        </w:rPr>
        <w:t>匠心贵在专注，贵在超越，从单调的“技”的模仿出发，进一步升华为对“道”的追求，只因为每一个环节、每一道工序、每一个细节，都能读到一颗巧妙构思的匠心，都能领略到一份别出心裁的匠意</w:t>
      </w:r>
      <w:r>
        <w:rPr>
          <w:rFonts w:ascii="宋体" w:hAnsi="宋体" w:eastAsia="宋体" w:cs="宋体"/>
          <w:i w:val="0"/>
          <w:strike w:val="0"/>
          <w:color w:val="000000"/>
          <w:sz w:val="21"/>
          <w:u w:val="none"/>
        </w:rPr>
        <w:t>。</w:t>
      </w:r>
    </w:p>
    <w:p w14:paraId="27FEB318">
      <w:pPr>
        <w:ind w:left="336"/>
        <w:rPr>
          <w:rFonts w:ascii="黑体" w:hAnsi="黑体" w:eastAsia="黑体" w:cs="黑体"/>
          <w:b/>
          <w:i w:val="0"/>
          <w:strike w:val="0"/>
          <w:color w:val="FF0000"/>
          <w:spacing w:val="0"/>
          <w:sz w:val="24"/>
          <w:u w:val="none"/>
        </w:rPr>
      </w:pPr>
      <w:r>
        <w:rPr>
          <w:rFonts w:ascii="黑体" w:hAnsi="黑体" w:eastAsia="黑体" w:cs="黑体"/>
          <w:b/>
          <w:i w:val="0"/>
          <w:strike w:val="0"/>
          <w:color w:val="FF0000"/>
          <w:spacing w:val="0"/>
          <w:sz w:val="24"/>
          <w:u w:val="none"/>
        </w:rPr>
        <w:t>1.勇于创新，超越简单重复和模仿：匠心要求艺术家摆脱对已有技艺的单纯模仿，追求独特的艺术构思和表达方式。这需要艺术家具备创新意识和独立思考的能力，能够不断探索和尝试新的艺术手法和表现形式。</w:t>
      </w:r>
    </w:p>
    <w:p w14:paraId="4D63FC80">
      <w:pPr>
        <w:ind w:left="336"/>
        <w:rPr>
          <w:rFonts w:ascii="黑体" w:hAnsi="黑体" w:eastAsia="黑体" w:cs="黑体"/>
          <w:b/>
          <w:i w:val="0"/>
          <w:strike w:val="0"/>
          <w:color w:val="FF0000"/>
          <w:spacing w:val="0"/>
          <w:sz w:val="24"/>
          <w:u w:val="none"/>
        </w:rPr>
      </w:pPr>
      <w:r>
        <w:rPr>
          <w:rFonts w:ascii="黑体" w:hAnsi="黑体" w:eastAsia="黑体" w:cs="黑体"/>
          <w:b/>
          <w:i w:val="0"/>
          <w:strike w:val="0"/>
          <w:color w:val="FF0000"/>
          <w:spacing w:val="0"/>
          <w:sz w:val="24"/>
          <w:u w:val="none"/>
        </w:rPr>
        <w:t>2.理解和尊重规矩：匠心并不是无规可循的任意创造，而是需要在尊重传统和规矩的基础上进行创新。艺术家需要掌握和精通传统技艺的精髓，并在此基础上寻找突破点，将传统与现代相结合，创造出具有时代感和个性的艺术作品。</w:t>
      </w:r>
    </w:p>
    <w:p w14:paraId="1F709923">
      <w:pPr>
        <w:ind w:left="336"/>
        <w:rPr>
          <w:rFonts w:ascii="黑体" w:hAnsi="黑体" w:eastAsia="黑体" w:cs="黑体"/>
          <w:b/>
          <w:i w:val="0"/>
          <w:strike w:val="0"/>
          <w:color w:val="FF0000"/>
          <w:spacing w:val="0"/>
          <w:sz w:val="24"/>
          <w:u w:val="none"/>
        </w:rPr>
      </w:pPr>
      <w:r>
        <w:rPr>
          <w:rFonts w:ascii="黑体" w:hAnsi="黑体" w:eastAsia="黑体" w:cs="黑体"/>
          <w:b/>
          <w:i w:val="0"/>
          <w:strike w:val="0"/>
          <w:color w:val="FF0000"/>
          <w:spacing w:val="0"/>
          <w:sz w:val="24"/>
          <w:u w:val="none"/>
        </w:rPr>
        <w:t>3.提高技艺，精益求精，追求卓越：匠心贵在专注和坚持，艺术家需要对自己的作品进行不断的打磨和完善，追求技艺的极致和艺术的完美。这种追求卓越的精神是匠心的重要体现，也是艺术创作中不可或缺的品质。</w:t>
      </w:r>
    </w:p>
    <w:p w14:paraId="265A4782">
      <w:pPr>
        <w:ind w:left="336"/>
        <w:rPr>
          <w:rFonts w:ascii="黑体" w:hAnsi="黑体" w:eastAsia="黑体" w:cs="黑体"/>
          <w:b/>
          <w:i w:val="0"/>
          <w:strike w:val="0"/>
          <w:color w:val="FF0000"/>
          <w:spacing w:val="0"/>
          <w:sz w:val="24"/>
          <w:u w:val="none"/>
        </w:rPr>
      </w:pPr>
      <w:r>
        <w:rPr>
          <w:rFonts w:ascii="黑体" w:hAnsi="黑体" w:eastAsia="黑体" w:cs="黑体"/>
          <w:b/>
          <w:i w:val="0"/>
          <w:strike w:val="0"/>
          <w:color w:val="FF0000"/>
          <w:spacing w:val="0"/>
          <w:sz w:val="24"/>
          <w:u w:val="none"/>
        </w:rPr>
        <w:t>4.注重细节和品质：匠心体现在每一个细节和工序中，艺术家需要关注作品的每一个细节，确保每一个环节都达到最高标准。只有这样，才能创作出具有高品质和内涵的艺术作品，赢得观众的认可和赞誉。</w:t>
      </w:r>
    </w:p>
    <w:p w14:paraId="4A208DC6">
      <w:pPr>
        <w:ind w:left="336"/>
        <w:rPr>
          <w:rFonts w:ascii="宋体" w:hAnsi="宋体" w:eastAsia="宋体" w:cs="宋体"/>
          <w:i w:val="0"/>
          <w:strike w:val="0"/>
          <w:color w:val="000000"/>
          <w:sz w:val="21"/>
          <w:u w:val="none"/>
        </w:rPr>
      </w:pPr>
      <w:r>
        <w:rPr>
          <w:rFonts w:ascii="黑体" w:hAnsi="黑体" w:eastAsia="黑体" w:cs="黑体"/>
          <w:b/>
          <w:i w:val="0"/>
          <w:strike w:val="0"/>
          <w:color w:val="FF0000"/>
          <w:spacing w:val="0"/>
          <w:sz w:val="24"/>
          <w:u w:val="none"/>
        </w:rPr>
        <w:t>5.融入个人情感和思考：艺术是情感的表达和思考的结晶，匠心需要艺术家将自己的情感和思考融入到作品中。这样，作品才能具有独特的生命力和感染力，引起观众的共鸣和思考。同时，这也需要艺术家具备敏锐的观察力和深刻的思考力，能够捕捉生活中的点滴灵感并将其转化为艺术作品中的元素</w:t>
      </w:r>
      <w:r>
        <w:rPr>
          <w:rFonts w:ascii="宋体" w:hAnsi="宋体" w:eastAsia="宋体" w:cs="宋体"/>
          <w:b w:val="0"/>
          <w:i w:val="0"/>
          <w:strike w:val="0"/>
          <w:color w:val="000000"/>
          <w:spacing w:val="0"/>
          <w:sz w:val="21"/>
          <w:u w:val="none"/>
        </w:rPr>
        <w:t>。</w:t>
      </w:r>
    </w:p>
    <w:p w14:paraId="7D81D1E5">
      <w:pPr>
        <w:pBdr>
          <w:bottom w:val="none" w:color="auto" w:sz="0" w:space="0"/>
        </w:pBdr>
        <w:ind w:left="336"/>
      </w:pPr>
    </w:p>
    <w:p w14:paraId="6EEEB228">
      <w:pPr>
        <w:snapToGrid/>
        <w:spacing w:line="240" w:lineRule="auto"/>
        <w:ind w:left="0"/>
        <w:rPr>
          <w:rFonts w:hint="eastAsia" w:ascii="黑体" w:hAnsi="黑体" w:eastAsia="黑体" w:cs="黑体"/>
          <w:sz w:val="24"/>
          <w:szCs w:val="24"/>
        </w:rPr>
      </w:pPr>
      <w:r>
        <w:rPr>
          <w:rFonts w:hint="eastAsia" w:ascii="黑体" w:hAnsi="黑体" w:eastAsia="黑体" w:cs="黑体"/>
          <w:b/>
          <w:i w:val="0"/>
          <w:strike w:val="0"/>
          <w:color w:val="000000"/>
          <w:sz w:val="24"/>
          <w:szCs w:val="24"/>
          <w:u w:val="none"/>
        </w:rPr>
        <w:t>三、作文（本大题共 1 小题，每小题 50 分，共 50 分）</w:t>
      </w:r>
    </w:p>
    <w:p w14:paraId="2E82292C">
      <w:pPr>
        <w:ind w:left="336"/>
        <w:rPr>
          <w:rFonts w:hint="eastAsia" w:ascii="黑体" w:hAnsi="黑体" w:eastAsia="黑体" w:cs="黑体"/>
          <w:b/>
          <w:color w:val="FF0000"/>
          <w:sz w:val="24"/>
          <w:szCs w:val="24"/>
        </w:rPr>
      </w:pPr>
      <w:r>
        <w:rPr>
          <w:rFonts w:ascii="黑体" w:hAnsi="黑体" w:eastAsia="黑体" w:cs="黑体"/>
          <w:b/>
          <w:i w:val="0"/>
          <w:strike w:val="0"/>
          <w:color w:val="FF0000"/>
          <w:spacing w:val="0"/>
          <w:sz w:val="24"/>
          <w:u w:val="none"/>
        </w:rPr>
        <w:t>一位科学家年轻时在餐厅用餐，看到有人将边缘刻有学校微章的盘抛向空中盘子边缘。旋转。摇摆徽章图案随之不断变化。他发现盘子旋转节奏。摇摆节奏并不同步，感觉这两种周期运动之间可能具有相关性，他从中受到启发，对物质运动和相互作用规律的研究越来越深入。有人问他研究这个问题的意义，他回答：“我无需考虑物质是否重要，关键是这很好玩！”</w:t>
      </w:r>
      <w:r>
        <w:br w:type="textWrapping"/>
      </w:r>
      <w:r>
        <w:rPr>
          <w:rFonts w:hint="eastAsia" w:ascii="黑体" w:hAnsi="黑体" w:eastAsia="黑体" w:cs="黑体"/>
          <w:b/>
          <w:color w:val="FF0000"/>
          <w:sz w:val="24"/>
          <w:szCs w:val="24"/>
        </w:rPr>
        <w:t>参考立意：</w:t>
      </w:r>
    </w:p>
    <w:p w14:paraId="50DC471C">
      <w:pPr>
        <w:ind w:left="0"/>
        <w:rPr>
          <w:rFonts w:hint="eastAsia" w:ascii="黑体" w:hAnsi="黑体" w:eastAsia="黑体" w:cs="黑体"/>
          <w:b/>
          <w:color w:val="FF0000"/>
          <w:sz w:val="24"/>
          <w:szCs w:val="24"/>
        </w:rPr>
      </w:pPr>
      <w:r>
        <w:rPr>
          <w:rFonts w:hint="eastAsia" w:ascii="黑体" w:hAnsi="黑体" w:eastAsia="黑体" w:cs="黑体"/>
          <w:b/>
          <w:color w:val="FF0000"/>
          <w:sz w:val="24"/>
          <w:szCs w:val="24"/>
        </w:rPr>
        <w:t xml:space="preserve">1.培养学生兴趣爱好  </w:t>
      </w:r>
    </w:p>
    <w:p w14:paraId="05A39F35">
      <w:pPr>
        <w:ind w:left="0"/>
        <w:rPr>
          <w:rFonts w:hint="eastAsia" w:ascii="黑体" w:hAnsi="黑体" w:eastAsia="黑体" w:cs="黑体"/>
          <w:b/>
          <w:color w:val="FF0000"/>
          <w:sz w:val="24"/>
          <w:szCs w:val="24"/>
        </w:rPr>
      </w:pPr>
      <w:r>
        <w:rPr>
          <w:rFonts w:hint="eastAsia" w:ascii="黑体" w:hAnsi="黑体" w:eastAsia="黑体" w:cs="黑体"/>
          <w:b/>
          <w:color w:val="FF0000"/>
          <w:sz w:val="24"/>
          <w:szCs w:val="24"/>
        </w:rPr>
        <w:t xml:space="preserve">2.教育留白，启发式教学   </w:t>
      </w:r>
    </w:p>
    <w:p w14:paraId="68CB4FF3">
      <w:pPr>
        <w:ind w:left="0"/>
        <w:rPr>
          <w:rFonts w:hint="eastAsia" w:ascii="黑体" w:hAnsi="黑体" w:eastAsia="黑体" w:cs="黑体"/>
          <w:b/>
          <w:color w:val="FF0000"/>
          <w:sz w:val="24"/>
          <w:szCs w:val="24"/>
        </w:rPr>
      </w:pPr>
      <w:r>
        <w:rPr>
          <w:rFonts w:hint="eastAsia" w:ascii="黑体" w:hAnsi="黑体" w:eastAsia="黑体" w:cs="黑体"/>
          <w:b/>
          <w:color w:val="FF0000"/>
          <w:sz w:val="24"/>
          <w:szCs w:val="24"/>
        </w:rPr>
        <w:t>3.发现生活的“教育”</w:t>
      </w:r>
    </w:p>
    <w:p w14:paraId="7EEC5D67">
      <w:pPr>
        <w:ind w:left="0"/>
        <w:rPr>
          <w:rFonts w:hint="eastAsia" w:ascii="黑体" w:hAnsi="黑体" w:eastAsia="黑体" w:cs="黑体"/>
          <w:b/>
          <w:color w:val="FF0000"/>
          <w:sz w:val="24"/>
          <w:szCs w:val="24"/>
        </w:rPr>
      </w:pPr>
      <w:r>
        <w:rPr>
          <w:rFonts w:hint="eastAsia" w:ascii="黑体" w:hAnsi="黑体" w:eastAsia="黑体" w:cs="黑体"/>
          <w:b/>
          <w:color w:val="FF0000"/>
          <w:sz w:val="24"/>
          <w:szCs w:val="24"/>
        </w:rPr>
        <w:t>4.培养学生的积极思维</w:t>
      </w:r>
    </w:p>
    <w:p w14:paraId="2E04C12E">
      <w:pPr>
        <w:pBdr>
          <w:bottom w:val="none" w:color="auto" w:sz="0" w:space="0"/>
        </w:pBdr>
        <w:ind w:left="672"/>
        <w:rPr>
          <w:rFonts w:hint="eastAsia" w:ascii="黑体" w:hAnsi="黑体" w:eastAsia="黑体" w:cs="黑体"/>
          <w:color w:val="FF0000"/>
          <w:sz w:val="24"/>
          <w:szCs w:val="24"/>
        </w:rPr>
      </w:pPr>
    </w:p>
    <w:p w14:paraId="0669B301">
      <w:pPr>
        <w:pBdr>
          <w:bottom w:val="none" w:color="auto" w:sz="0" w:space="0"/>
        </w:pBdr>
        <w:ind w:left="672"/>
        <w:rPr>
          <w:rFonts w:hint="eastAsia" w:ascii="黑体" w:hAnsi="黑体" w:eastAsia="黑体" w:cs="黑体"/>
          <w:sz w:val="24"/>
          <w:szCs w:val="24"/>
        </w:rPr>
      </w:pPr>
      <w:r>
        <w:rPr>
          <w:rFonts w:hint="eastAsia" w:ascii="黑体" w:hAnsi="黑体" w:eastAsia="黑体" w:cs="黑体"/>
          <w:sz w:val="24"/>
          <w:szCs w:val="24"/>
        </w:rPr>
        <w:t>快乐教育 坚守初心 观察学习</w:t>
      </w:r>
    </w:p>
    <w:p w14:paraId="141E9A96">
      <w:pPr>
        <w:ind w:left="0"/>
        <w:rPr>
          <w:rFonts w:hint="eastAsia" w:ascii="黑体" w:hAnsi="黑体" w:eastAsia="黑体" w:cs="黑体"/>
          <w:sz w:val="24"/>
          <w:szCs w:val="24"/>
        </w:rPr>
      </w:pPr>
    </w:p>
    <w:p w14:paraId="2B46608B">
      <w:pPr>
        <w:jc w:val="center"/>
        <w:rPr>
          <w:rFonts w:hint="eastAsia"/>
          <w:b/>
          <w:bCs/>
          <w:color w:val="FF0000"/>
        </w:rPr>
      </w:pPr>
      <w:r>
        <w:rPr>
          <w:rFonts w:hint="eastAsia"/>
          <w:b/>
          <w:bCs/>
          <w:color w:val="FF0000"/>
        </w:rPr>
        <w:t>添加老师微信</w:t>
      </w:r>
    </w:p>
    <w:p w14:paraId="31D5E856">
      <w:pPr>
        <w:jc w:val="center"/>
        <w:rPr>
          <w:rFonts w:hint="default" w:eastAsiaTheme="minorEastAsia"/>
          <w:lang w:val="en-US" w:eastAsia="zh-CN"/>
        </w:rPr>
      </w:pPr>
      <w:r>
        <w:rPr>
          <w:rFonts w:hint="eastAsia"/>
          <w:b/>
          <w:bCs/>
          <w:color w:val="FF0000"/>
        </w:rPr>
        <w:t>获取晚上直播解析课程链接</w:t>
      </w:r>
    </w:p>
    <w:p w14:paraId="1DB5A52C">
      <w:pPr>
        <w:jc w:val="center"/>
      </w:pPr>
      <w:r>
        <w:rPr>
          <w:rFonts w:hint="eastAsia"/>
          <w:b/>
          <w:bCs/>
          <w:color w:val="FF0000"/>
        </w:rPr>
        <w:drawing>
          <wp:inline distT="0" distB="0" distL="114300" distR="114300">
            <wp:extent cx="2334895" cy="2334895"/>
            <wp:effectExtent l="0" t="0" r="8255" b="8255"/>
            <wp:docPr id="1" name="图片 1" descr="教资-招教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教资-招教网"/>
                    <pic:cNvPicPr>
                      <a:picLocks noChangeAspect="1"/>
                    </pic:cNvPicPr>
                  </pic:nvPicPr>
                  <pic:blipFill>
                    <a:blip r:embed="rId8"/>
                    <a:stretch>
                      <a:fillRect/>
                    </a:stretch>
                  </pic:blipFill>
                  <pic:spPr>
                    <a:xfrm>
                      <a:off x="0" y="0"/>
                      <a:ext cx="2334895" cy="2334895"/>
                    </a:xfrm>
                    <a:prstGeom prst="rect">
                      <a:avLst/>
                    </a:prstGeom>
                  </pic:spPr>
                </pic:pic>
              </a:graphicData>
            </a:graphic>
          </wp:inline>
        </w:drawing>
      </w:r>
    </w:p>
    <w:p w14:paraId="6FFE956F"/>
    <w:p w14:paraId="6BF0F6BA">
      <w:pPr>
        <w:pBdr>
          <w:bottom w:val="none" w:color="auto" w:sz="0" w:space="0"/>
        </w:pBdr>
        <w:rPr>
          <w:rFonts w:hint="eastAsia" w:ascii="黑体" w:hAnsi="黑体" w:eastAsia="黑体" w:cs="黑体"/>
          <w:sz w:val="24"/>
          <w:szCs w:val="24"/>
        </w:rPr>
      </w:pPr>
      <w:bookmarkStart w:id="0" w:name="_GoBack"/>
      <w:bookmarkEnd w:id="0"/>
    </w:p>
    <w:sectPr>
      <w:headerReference r:id="rId5" w:type="default"/>
      <w:pgSz w:w="11905" w:h="16838"/>
      <w:pgMar w:top="1361" w:right="1417" w:bottom="1361"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FC5A8">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7463790"/>
          <wp:effectExtent l="0" t="0" r="2540" b="3810"/>
          <wp:wrapNone/>
          <wp:docPr id="3" name="WordPictureWatermark11218" descr="招教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1218" descr="招教网"/>
                  <pic:cNvPicPr>
                    <a:picLocks noChangeAspect="1"/>
                  </pic:cNvPicPr>
                </pic:nvPicPr>
                <pic:blipFill>
                  <a:blip r:embed="rId1">
                    <a:lum bright="69998" contrast="-70001"/>
                  </a:blip>
                  <a:stretch>
                    <a:fillRect/>
                  </a:stretch>
                </pic:blipFill>
                <pic:spPr>
                  <a:xfrm>
                    <a:off x="0" y="0"/>
                    <a:ext cx="5274310" cy="74637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6"/>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1">
    <w:nsid w:val="8461FADE"/>
    <w:multiLevelType w:val="multilevel"/>
    <w:tmpl w:val="8461FADE"/>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2">
    <w:nsid w:val="E093A4B0"/>
    <w:multiLevelType w:val="multilevel"/>
    <w:tmpl w:val="E093A4B0"/>
    <w:lvl w:ilvl="0" w:tentative="0">
      <w:start w:val="29"/>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3">
    <w:nsid w:val="F7735DC9"/>
    <w:multiLevelType w:val="multilevel"/>
    <w:tmpl w:val="F7735DC9"/>
    <w:lvl w:ilvl="0" w:tentative="0">
      <w:start w:val="22"/>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4">
    <w:nsid w:val="243FCF68"/>
    <w:multiLevelType w:val="multilevel"/>
    <w:tmpl w:val="243FCF68"/>
    <w:lvl w:ilvl="0" w:tentative="0">
      <w:start w:val="2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5">
    <w:nsid w:val="4D94DA66"/>
    <w:multiLevelType w:val="multilevel"/>
    <w:tmpl w:val="4D94DA66"/>
    <w:lvl w:ilvl="0" w:tentative="0">
      <w:start w:val="1"/>
      <w:numFmt w:val="upperLetter"/>
      <w:lvlText w:val="%1."/>
      <w:lvlJc w:val="left"/>
      <w:pPr>
        <w:ind w:left="672" w:hanging="336"/>
      </w:pPr>
    </w:lvl>
    <w:lvl w:ilvl="1" w:tentative="0">
      <w:start w:val="1"/>
      <w:numFmt w:val="lowerLetter"/>
      <w:lvlText w:val="%2."/>
      <w:lvlJc w:val="left"/>
      <w:pPr>
        <w:ind w:left="1112" w:hanging="336"/>
      </w:pPr>
    </w:lvl>
    <w:lvl w:ilvl="2" w:tentative="0">
      <w:start w:val="1"/>
      <w:numFmt w:val="lowerRoman"/>
      <w:lvlText w:val="%3."/>
      <w:lvlJc w:val="left"/>
      <w:pPr>
        <w:ind w:left="1552" w:hanging="336"/>
      </w:pPr>
    </w:lvl>
    <w:lvl w:ilvl="3" w:tentative="0">
      <w:start w:val="1"/>
      <w:numFmt w:val="upperLetter"/>
      <w:lvlText w:val="%4."/>
      <w:lvlJc w:val="left"/>
      <w:pPr>
        <w:ind w:left="1992" w:hanging="336"/>
      </w:pPr>
    </w:lvl>
    <w:lvl w:ilvl="4" w:tentative="0">
      <w:start w:val="1"/>
      <w:numFmt w:val="lowerLetter"/>
      <w:lvlText w:val="%5."/>
      <w:lvlJc w:val="left"/>
      <w:pPr>
        <w:ind w:left="2432" w:hanging="336"/>
      </w:pPr>
    </w:lvl>
    <w:lvl w:ilvl="5" w:tentative="0">
      <w:start w:val="1"/>
      <w:numFmt w:val="lowerRoman"/>
      <w:lvlText w:val="%6."/>
      <w:lvlJc w:val="left"/>
      <w:pPr>
        <w:ind w:left="2872" w:hanging="336"/>
      </w:pPr>
    </w:lvl>
    <w:lvl w:ilvl="6" w:tentative="0">
      <w:start w:val="1"/>
      <w:numFmt w:val="upperLetter"/>
      <w:lvlText w:val="%7."/>
      <w:lvlJc w:val="left"/>
      <w:pPr>
        <w:ind w:left="3312" w:hanging="336"/>
      </w:pPr>
    </w:lvl>
    <w:lvl w:ilvl="7" w:tentative="0">
      <w:start w:val="1"/>
      <w:numFmt w:val="lowerLetter"/>
      <w:lvlText w:val="%8."/>
      <w:lvlJc w:val="left"/>
      <w:pPr>
        <w:ind w:left="3752" w:hanging="336"/>
      </w:pPr>
    </w:lvl>
    <w:lvl w:ilvl="8" w:tentative="0">
      <w:start w:val="1"/>
      <w:numFmt w:val="lowerRoman"/>
      <w:lvlText w:val="%9."/>
      <w:lvlJc w:val="left"/>
      <w:pPr>
        <w:ind w:left="4192" w:hanging="336"/>
      </w:pPr>
    </w:lvl>
  </w:abstractNum>
  <w:abstractNum w:abstractNumId="6">
    <w:nsid w:val="58765686"/>
    <w:multiLevelType w:val="multilevel"/>
    <w:tmpl w:val="58765686"/>
    <w:lvl w:ilvl="0" w:tentative="0">
      <w:start w:val="2"/>
      <w:numFmt w:val="upperLetter"/>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upperLetter"/>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upperLetter"/>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7">
    <w:nsid w:val="7DEC2089"/>
    <w:multiLevelType w:val="multilevel"/>
    <w:tmpl w:val="7DEC2089"/>
    <w:lvl w:ilvl="0" w:tentative="0">
      <w:start w:val="4"/>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num w:numId="1">
    <w:abstractNumId w:val="1"/>
  </w:num>
  <w:num w:numId="2">
    <w:abstractNumId w:val="6"/>
  </w:num>
  <w:num w:numId="3">
    <w:abstractNumId w:val="7"/>
  </w:num>
  <w:num w:numId="4">
    <w:abstractNumId w:val="0"/>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kMDYzNTdjZmZiMTFmNWM3ODI4ODlkYzc0OGU3ZDcifQ=="/>
  </w:docVars>
  <w:rsids>
    <w:rsidRoot w:val="00000000"/>
    <w:rsid w:val="01F80A87"/>
    <w:rsid w:val="03B509EE"/>
    <w:rsid w:val="07E07992"/>
    <w:rsid w:val="09B8085C"/>
    <w:rsid w:val="0ADD31D6"/>
    <w:rsid w:val="11633575"/>
    <w:rsid w:val="161D0D52"/>
    <w:rsid w:val="1ED45A60"/>
    <w:rsid w:val="22462C3F"/>
    <w:rsid w:val="26B879EF"/>
    <w:rsid w:val="287F7FEF"/>
    <w:rsid w:val="313F6B27"/>
    <w:rsid w:val="334C1661"/>
    <w:rsid w:val="37B24AB3"/>
    <w:rsid w:val="3BA174BE"/>
    <w:rsid w:val="410D1152"/>
    <w:rsid w:val="429C09DF"/>
    <w:rsid w:val="491F7C74"/>
    <w:rsid w:val="497E25DC"/>
    <w:rsid w:val="4CBC790F"/>
    <w:rsid w:val="56CD7227"/>
    <w:rsid w:val="57E26F46"/>
    <w:rsid w:val="5A776550"/>
    <w:rsid w:val="62BF4BE6"/>
    <w:rsid w:val="65424019"/>
    <w:rsid w:val="66B11373"/>
    <w:rsid w:val="6E911E05"/>
    <w:rsid w:val="73C17E17"/>
    <w:rsid w:val="75546838"/>
    <w:rsid w:val="79B244D2"/>
    <w:rsid w:val="79EB30D7"/>
    <w:rsid w:val="7D9C24E7"/>
    <w:rsid w:val="7FC03A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before="60" w:after="60" w:line="312" w:lineRule="auto"/>
      <w:jc w:val="left"/>
    </w:pPr>
    <w:rPr>
      <w:rFonts w:asciiTheme="minorHAnsi" w:hAnsiTheme="minorHAnsi" w:eastAsiaTheme="minorEastAsia" w:cstheme="minorBidi"/>
      <w:color w:val="333333"/>
      <w:kern w:val="2"/>
      <w:sz w:val="22"/>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autoRedefine/>
    <w:qFormat/>
    <w:uiPriority w:val="9"/>
    <w:pPr>
      <w:keepNext/>
      <w:keepLines/>
      <w:spacing w:before="0" w:after="0" w:line="408" w:lineRule="auto"/>
      <w:jc w:val="center"/>
      <w:outlineLvl w:val="0"/>
    </w:pPr>
    <w:rPr>
      <w:b/>
      <w:bCs/>
      <w:color w:val="1A1A1A"/>
      <w:sz w:val="48"/>
      <w:szCs w:val="48"/>
    </w:rPr>
  </w:style>
  <w:style w:type="character" w:styleId="7">
    <w:name w:val="Hyperlink"/>
    <w:basedOn w:val="6"/>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8589</Words>
  <Characters>9043</Characters>
  <TotalTime>0</TotalTime>
  <ScaleCrop>false</ScaleCrop>
  <LinksUpToDate>false</LinksUpToDate>
  <CharactersWithSpaces>9152</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2024-09-15T18:27:00Z</dcterms:created>
  <dc:creator>SX-T</dc:creator>
  <cp:lastModifiedBy>SX-T</cp:lastModifiedBy>
  <dcterms:modified xsi:type="dcterms:W3CDTF">2024-09-18T02:20:47Z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DFB952B0367247438F59EE786F72A8E6_12</vt:lpwstr>
  </property>
</Properties>
</file>