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40" w:lineRule="exact"/>
        <w:jc w:val="center"/>
        <w:rPr>
          <w:rFonts w:ascii="方正小标宋简体" w:hAnsi="Calibri" w:eastAsia="方正小标宋简体"/>
          <w:color w:val="000000" w:themeColor="text1"/>
          <w:kern w:val="2"/>
          <w:sz w:val="44"/>
          <w:szCs w:val="44"/>
          <w14:textFill>
            <w14:solidFill>
              <w14:schemeClr w14:val="tx1"/>
            </w14:solidFill>
          </w14:textFill>
        </w:rPr>
      </w:pPr>
      <w:bookmarkStart w:id="0" w:name="_GoBack"/>
      <w:r>
        <w:rPr>
          <w:rFonts w:hint="eastAsia" w:ascii="方正小标宋简体" w:hAnsi="小标宋" w:eastAsia="方正小标宋简体"/>
          <w:color w:val="000000" w:themeColor="text1"/>
          <w:kern w:val="2"/>
          <w:sz w:val="44"/>
          <w:szCs w:val="44"/>
          <w14:textFill>
            <w14:solidFill>
              <w14:schemeClr w14:val="tx1"/>
            </w14:solidFill>
          </w14:textFill>
        </w:rPr>
        <w:t>事业单位公开招聘违纪违规行为处理规定</w:t>
      </w:r>
    </w:p>
    <w:p>
      <w:pPr>
        <w:pStyle w:val="4"/>
        <w:spacing w:before="0" w:beforeAutospacing="0" w:after="0" w:afterAutospacing="0" w:line="540" w:lineRule="exact"/>
        <w:ind w:firstLine="420"/>
        <w:jc w:val="center"/>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（人社部令第35号）</w:t>
      </w:r>
    </w:p>
    <w:p>
      <w:pPr>
        <w:pStyle w:val="4"/>
        <w:spacing w:before="0" w:beforeAutospacing="0" w:after="0" w:afterAutospacing="0" w:line="54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第一章 总  则</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第一条</w:t>
      </w:r>
      <w:r>
        <w:rPr>
          <w:rFonts w:hint="eastAsia" w:ascii="仿宋" w:hAnsi="仿宋" w:eastAsia="仿宋"/>
          <w:color w:val="000000" w:themeColor="text1"/>
          <w:sz w:val="32"/>
          <w:szCs w:val="32"/>
          <w:shd w:val="clear" w:color="auto" w:fill="FFFFFF"/>
          <w14:textFill>
            <w14:solidFill>
              <w14:schemeClr w14:val="tx1"/>
            </w14:solidFill>
          </w14:textFill>
        </w:rPr>
        <w:t xml:space="preserve"> 为加强事业单位公开招聘工作管理，规范公开招聘违纪违规行为的认定与处理，保证招聘工作公开、公平、公正，根据《事业单位人事管理条例》等有关规定，制定本规定。</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第二条</w:t>
      </w:r>
      <w:r>
        <w:rPr>
          <w:rFonts w:hint="eastAsia" w:ascii="仿宋" w:hAnsi="仿宋" w:eastAsia="仿宋"/>
          <w:color w:val="000000" w:themeColor="text1"/>
          <w:sz w:val="32"/>
          <w:szCs w:val="32"/>
          <w:shd w:val="clear" w:color="auto" w:fill="FFFFFF"/>
          <w14:textFill>
            <w14:solidFill>
              <w14:schemeClr w14:val="tx1"/>
            </w14:solidFill>
          </w14:textFill>
        </w:rPr>
        <w:t xml:space="preserve"> 事业单位公开招聘中违纪违规行为的认定与处理，适用本规定。</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第三条</w:t>
      </w:r>
      <w:r>
        <w:rPr>
          <w:rFonts w:hint="eastAsia" w:ascii="仿宋" w:hAnsi="仿宋" w:eastAsia="仿宋"/>
          <w:color w:val="000000" w:themeColor="text1"/>
          <w:sz w:val="32"/>
          <w:szCs w:val="32"/>
          <w:shd w:val="clear" w:color="auto" w:fill="FFFFFF"/>
          <w14:textFill>
            <w14:solidFill>
              <w14:schemeClr w14:val="tx1"/>
            </w14:solidFill>
          </w14:textFill>
        </w:rPr>
        <w:t xml:space="preserve"> 认定与处理公开招聘违纪违规行为，应当事实清楚、证据确凿、程序规范、适用规定准确。</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第四条</w:t>
      </w:r>
      <w:r>
        <w:rPr>
          <w:rFonts w:hint="eastAsia" w:ascii="仿宋" w:hAnsi="仿宋" w:eastAsia="仿宋"/>
          <w:color w:val="000000" w:themeColor="text1"/>
          <w:sz w:val="32"/>
          <w:szCs w:val="32"/>
          <w:shd w:val="clear" w:color="auto" w:fill="FFFFFF"/>
          <w14:textFill>
            <w14:solidFill>
              <w14:schemeClr w14:val="tx1"/>
            </w14:solidFill>
          </w14:textFill>
        </w:rPr>
        <w:t xml:space="preserve"> 中央事业单位人事综合管理部门负责全国事业单位公开招聘工作的综合管理与监督。</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各级事业单位人事综合管理部门、事业单位主管部门、招聘单位按照事业单位公开招聘管理权限，依据本规定对公开招聘违纪违规行为进行认定与处理。</w:t>
      </w:r>
    </w:p>
    <w:p>
      <w:pPr>
        <w:pStyle w:val="4"/>
        <w:spacing w:before="0" w:beforeAutospacing="0" w:after="0" w:afterAutospacing="0"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第二章 应聘人员违纪违规行为处理</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第五条</w:t>
      </w:r>
      <w:r>
        <w:rPr>
          <w:rFonts w:hint="eastAsia" w:ascii="仿宋" w:hAnsi="仿宋" w:eastAsia="仿宋"/>
          <w:color w:val="000000" w:themeColor="text1"/>
          <w:sz w:val="32"/>
          <w:szCs w:val="32"/>
          <w:shd w:val="clear" w:color="auto" w:fill="FFFFFF"/>
          <w14:textFill>
            <w14:solidFill>
              <w14:schemeClr w14:val="tx1"/>
            </w14:solidFill>
          </w14:textFill>
        </w:rPr>
        <w:t xml:space="preserve"> 应聘人员在报名过程中有下列违纪违规行为之一的，取消其本次应聘资格：</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（一）伪造、涂改证件、证明等报名材料，或者以其他不正当手段获取应聘资格的；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（二）提供的涉及报考资格的申请材料或者信息不实，且影响报名审核结果的；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（三）其他应当取消其本次应聘资格的违纪违规行为。</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第六条</w:t>
      </w:r>
      <w:r>
        <w:rPr>
          <w:rFonts w:hint="eastAsia" w:ascii="仿宋" w:hAnsi="仿宋" w:eastAsia="仿宋"/>
          <w:color w:val="000000" w:themeColor="text1"/>
          <w:sz w:val="32"/>
          <w:szCs w:val="32"/>
          <w:shd w:val="clear" w:color="auto" w:fill="FFFFFF"/>
          <w14:textFill>
            <w14:solidFill>
              <w14:schemeClr w14:val="tx1"/>
            </w14:solidFill>
          </w14:textFill>
        </w:rPr>
        <w:t xml:space="preserve"> 应聘人员在考试过程中有下列违纪违规行为之一的，给予其当次该科目考试成绩无效的处理：</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（一）携带规定以外的物品进入考场且未按要求放在指定位置，经提醒仍不改正的；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（二）未在规定座位参加考试，或者未经考试工作人员允许擅自离开座位或者考场，经提醒仍不改正的；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（三）经提醒仍不按规定填写、填涂本人信息的；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（四）在试卷、答题纸、答题卡规定以外位置标注本人信息或者其他特殊标记的；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（五）在考试开始信号发出前答题，或者在考试结束信号发出后继续答题，经提醒仍不停止的；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（六）将试卷、答题卡、答题纸带出考场，或者故意损坏试卷、答题卡、答题纸及考试相关设施设备的；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（七）其他应当给予当次该科目考试成绩无效处理的违纪违规行为。</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第七条</w:t>
      </w:r>
      <w:r>
        <w:rPr>
          <w:rFonts w:hint="eastAsia" w:ascii="仿宋" w:hAnsi="仿宋" w:eastAsia="仿宋"/>
          <w:color w:val="000000" w:themeColor="text1"/>
          <w:sz w:val="32"/>
          <w:szCs w:val="32"/>
          <w:shd w:val="clear" w:color="auto" w:fill="FFFFFF"/>
          <w14:textFill>
            <w14:solidFill>
              <w14:schemeClr w14:val="tx1"/>
            </w14:solidFill>
          </w14:textFill>
        </w:rPr>
        <w:t xml:space="preserve"> 应聘人员在考试过程中有下列严重违纪违规行为之一的，给予其当次全部科目考试成绩无效的处理，并将其违纪违规行为记入事业单位公开招聘应聘人员诚信档案库，记录期限为5年：</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（一）抄袭、协助他人抄袭的；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（二）互相传递试卷、答题纸、答题卡、草稿纸等的；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（三）持伪造证件参加考试的；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（四）使用禁止带入考场的通讯工具、规定以外的电子用品的；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（五）本人离开考场后，在本场考试结束前，传播考试试题及答案的；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（六）其他应当给予当次全部科目考试成绩无效处理并记入事业单位公开招聘应聘人员诚信档案库的严重违纪违规行为。</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第八条</w:t>
      </w:r>
      <w:r>
        <w:rPr>
          <w:rFonts w:hint="eastAsia" w:ascii="仿宋" w:hAnsi="仿宋" w:eastAsia="仿宋"/>
          <w:color w:val="000000" w:themeColor="text1"/>
          <w:sz w:val="32"/>
          <w:szCs w:val="32"/>
          <w:shd w:val="clear" w:color="auto" w:fill="FFFFFF"/>
          <w14:textFill>
            <w14:solidFill>
              <w14:schemeClr w14:val="tx1"/>
            </w14:solidFill>
          </w14:textFill>
        </w:rPr>
        <w:t xml:space="preserve"> 应聘人员有下列特别严重违纪违规行为之一的，给予其当次全部科目考试成绩无效的处理，并将其违纪违规行为记入事业单位公开招聘应聘人员诚信档案库，长期记录：</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（一）串通作弊或者参与有组织作弊的；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（二）代替他人或者让他人代替自己参加考试的；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（三）其他应当给予当次全部科目考试成绩无效处理并记入事业单位公开招聘应聘人员诚信档案库的特别严重的违纪违规行为。</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第九条</w:t>
      </w:r>
      <w:r>
        <w:rPr>
          <w:rFonts w:hint="eastAsia" w:ascii="仿宋" w:hAnsi="仿宋" w:eastAsia="仿宋"/>
          <w:color w:val="000000" w:themeColor="text1"/>
          <w:sz w:val="32"/>
          <w:szCs w:val="32"/>
          <w:shd w:val="clear" w:color="auto" w:fill="FFFFFF"/>
          <w14:textFill>
            <w14:solidFill>
              <w14:schemeClr w14:val="tx1"/>
            </w14:solidFill>
          </w14:textFill>
        </w:rPr>
        <w:t xml:space="preserve">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（一）</w:t>
      </w:r>
      <w:r>
        <w:rPr>
          <w:rFonts w:hint="eastAsia" w:ascii="仿宋" w:hAnsi="仿宋" w:eastAsia="仿宋"/>
          <w:color w:val="000000" w:themeColor="text1"/>
          <w:spacing w:val="-8"/>
          <w:sz w:val="32"/>
          <w:szCs w:val="32"/>
          <w:shd w:val="clear" w:color="auto" w:fill="FFFFFF"/>
          <w14:textFill>
            <w14:solidFill>
              <w14:schemeClr w14:val="tx1"/>
            </w14:solidFill>
          </w14:textFill>
        </w:rPr>
        <w:t>故意扰乱考点、考场以及其他招聘工作场所秩序的；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（二）拒绝、妨碍工作人员履行管理职责的；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（三）威胁、侮辱、诽谤、诬陷工作人员或者其他应聘人员的；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（四）其他扰乱招聘工作秩序的违纪违规行为。</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第十条</w:t>
      </w:r>
      <w:r>
        <w:rPr>
          <w:rFonts w:hint="eastAsia" w:ascii="仿宋" w:hAnsi="仿宋" w:eastAsia="仿宋"/>
          <w:color w:val="000000" w:themeColor="text1"/>
          <w:sz w:val="32"/>
          <w:szCs w:val="32"/>
          <w:shd w:val="clear" w:color="auto" w:fill="FFFFFF"/>
          <w14:textFill>
            <w14:solidFill>
              <w14:schemeClr w14:val="tx1"/>
            </w14:solidFill>
          </w14:textFill>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应聘人员之间同一科目作答内容雷同，并有其他相关证据证明其违纪违规行为成立的，视具体情形按照本规定第七条、第八条处理。</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第十一条</w:t>
      </w:r>
      <w:r>
        <w:rPr>
          <w:rFonts w:hint="eastAsia" w:ascii="仿宋" w:hAnsi="仿宋" w:eastAsia="仿宋"/>
          <w:color w:val="000000" w:themeColor="text1"/>
          <w:sz w:val="32"/>
          <w:szCs w:val="32"/>
          <w:shd w:val="clear" w:color="auto" w:fill="FFFFFF"/>
          <w14:textFill>
            <w14:solidFill>
              <w14:schemeClr w14:val="tx1"/>
            </w14:solidFill>
          </w14:textFill>
        </w:rPr>
        <w:t xml:space="preserve">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5年。</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第十二条</w:t>
      </w:r>
      <w:r>
        <w:rPr>
          <w:rFonts w:hint="eastAsia" w:ascii="仿宋" w:hAnsi="仿宋" w:eastAsia="仿宋"/>
          <w:color w:val="000000" w:themeColor="text1"/>
          <w:sz w:val="32"/>
          <w:szCs w:val="32"/>
          <w:shd w:val="clear" w:color="auto" w:fill="FFFFFF"/>
          <w14:textFill>
            <w14:solidFill>
              <w14:schemeClr w14:val="tx1"/>
            </w14:solidFill>
          </w14:textFill>
        </w:rPr>
        <w:t xml:space="preserve">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5年。</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第十三条</w:t>
      </w:r>
      <w:r>
        <w:rPr>
          <w:rFonts w:hint="eastAsia" w:ascii="仿宋" w:hAnsi="仿宋" w:eastAsia="仿宋"/>
          <w:color w:val="000000" w:themeColor="text1"/>
          <w:sz w:val="32"/>
          <w:szCs w:val="32"/>
          <w:shd w:val="clear" w:color="auto" w:fill="FFFFFF"/>
          <w14:textFill>
            <w14:solidFill>
              <w14:schemeClr w14:val="tx1"/>
            </w14:solidFill>
          </w14:textFill>
        </w:rPr>
        <w:t xml:space="preserve">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第十四条</w:t>
      </w:r>
      <w:r>
        <w:rPr>
          <w:rFonts w:hint="eastAsia" w:ascii="仿宋" w:hAnsi="仿宋" w:eastAsia="仿宋"/>
          <w:color w:val="000000" w:themeColor="text1"/>
          <w:sz w:val="32"/>
          <w:szCs w:val="32"/>
          <w:shd w:val="clear" w:color="auto" w:fill="FFFFFF"/>
          <w14:textFill>
            <w14:solidFill>
              <w14:schemeClr w14:val="tx1"/>
            </w14:solidFill>
          </w14:textFill>
        </w:rPr>
        <w:t xml:space="preserve">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4"/>
        <w:spacing w:before="0" w:beforeAutospacing="0" w:after="0" w:afterAutospacing="0"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第三章 招聘单位和招聘工作人员违纪违规行为处理</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第十五条</w:t>
      </w:r>
      <w:r>
        <w:rPr>
          <w:rFonts w:hint="eastAsia" w:ascii="仿宋" w:hAnsi="仿宋" w:eastAsia="仿宋"/>
          <w:color w:val="000000" w:themeColor="text1"/>
          <w:sz w:val="32"/>
          <w:szCs w:val="32"/>
          <w:shd w:val="clear" w:color="auto" w:fill="FFFFFF"/>
          <w14:textFill>
            <w14:solidFill>
              <w14:schemeClr w14:val="tx1"/>
            </w14:solidFill>
          </w14:textFill>
        </w:rPr>
        <w:t xml:space="preserve"> 招聘单位在公开招聘中有下列行为之一的，事业单位主管部门或者事业单位人事综合管理部门应当责令限期改正；逾期不改正的，对直接负责的主管人员和其他直接责任人员依法给予处分：</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（一）未按规定权限和程序核准（备案）招聘方案，擅自组织公开招聘的；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（二）设置与岗位无关的指向性或者限制性条件的；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（三）未按规定发布招聘公告的；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（四）招聘公告发布后，擅自变更招聘程序、岗位条件、招聘人数、考试考察方式等的；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（五）未按招聘条件进行资格审查的；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（六）未按规定组织体检的；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（七）未按规定公示拟聘用人员名单的；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（八）其他应当责令改正的违纪违规行为。</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第十六条</w:t>
      </w:r>
      <w:r>
        <w:rPr>
          <w:rFonts w:hint="eastAsia" w:ascii="仿宋" w:hAnsi="仿宋" w:eastAsia="仿宋"/>
          <w:color w:val="000000" w:themeColor="text1"/>
          <w:sz w:val="32"/>
          <w:szCs w:val="32"/>
          <w:shd w:val="clear" w:color="auto" w:fill="FFFFFF"/>
          <w14:textFill>
            <w14:solidFill>
              <w14:schemeClr w14:val="tx1"/>
            </w14:solidFill>
          </w14:textFill>
        </w:rPr>
        <w:t xml:space="preserve"> 招聘工作人员有下列行为之一的，由相关部门给予处分，并停止其继续参加当年及下一年度招聘工作：</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（一）擅自提前考试开始时间、推迟考试结束时间及缩短考试时间的；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（二）擅自为应聘人员调换考场或者座位的；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（三）未准确记录考场情况及违纪违规行为，并造成一定影响的；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（四）未执行回避制度的；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（五）其他一般违纪违规行为。</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第十七条</w:t>
      </w:r>
      <w:r>
        <w:rPr>
          <w:rFonts w:hint="eastAsia" w:ascii="仿宋" w:hAnsi="仿宋" w:eastAsia="仿宋"/>
          <w:color w:val="000000" w:themeColor="text1"/>
          <w:sz w:val="32"/>
          <w:szCs w:val="32"/>
          <w:shd w:val="clear" w:color="auto" w:fill="FFFFFF"/>
          <w14:textFill>
            <w14:solidFill>
              <w14:schemeClr w14:val="tx1"/>
            </w14:solidFill>
          </w14:textFill>
        </w:rPr>
        <w:t xml:space="preserve"> 招聘工作人员有下列行为之一的，由相关部门给予处分，并将其调离招聘工作岗位，不得再从事招聘工作；构成犯罪的，依法追究刑事责任：</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（一）指使、纵容他人作弊，或者在考试、考察、体检过程中参与作弊的；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（二）在保密期限内，泄露考试试题、面试评分要素等应当保密的信息的；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（三）擅自更改考试评分标准或者不按评分标准进行评卷的；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（四）监管不严，导致考场出现大面积作弊现象的；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（五）玩忽职守，造成不良影响的；</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（六）其他严重违纪违规行为。</w:t>
      </w:r>
    </w:p>
    <w:p>
      <w:pPr>
        <w:pStyle w:val="4"/>
        <w:spacing w:before="0" w:beforeAutospacing="0" w:after="0" w:afterAutospacing="0"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第四章 处理程序</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第十八条</w:t>
      </w:r>
      <w:r>
        <w:rPr>
          <w:rFonts w:hint="eastAsia" w:ascii="仿宋" w:hAnsi="仿宋" w:eastAsia="仿宋"/>
          <w:color w:val="000000" w:themeColor="text1"/>
          <w:sz w:val="32"/>
          <w:szCs w:val="32"/>
          <w:shd w:val="clear" w:color="auto" w:fill="FFFFFF"/>
          <w14:textFill>
            <w14:solidFill>
              <w14:schemeClr w14:val="tx1"/>
            </w14:solidFill>
          </w14:textFill>
        </w:rPr>
        <w:t xml:space="preserve">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2名招聘工作人员如实记录其拒签或者恶意损坏证据材料的情况。违纪违规记录经考点负责人签字认定后，报送组织实施公开招聘的部门。</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第十九条</w:t>
      </w:r>
      <w:r>
        <w:rPr>
          <w:rFonts w:hint="eastAsia" w:ascii="仿宋" w:hAnsi="仿宋" w:eastAsia="仿宋"/>
          <w:color w:val="000000" w:themeColor="text1"/>
          <w:sz w:val="32"/>
          <w:szCs w:val="32"/>
          <w:shd w:val="clear" w:color="auto" w:fill="FFFFFF"/>
          <w14:textFill>
            <w14:solidFill>
              <w14:schemeClr w14:val="tx1"/>
            </w14:solidFill>
          </w14:textFill>
        </w:rPr>
        <w:t xml:space="preserve">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4"/>
        <w:spacing w:before="0" w:beforeAutospacing="0" w:after="0" w:afterAutospacing="0" w:line="5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对应聘人员违纪违规行为作出处理决定的，应当制作公开招聘违纪违规行为处理决定书，依法送达被处理的应聘人员。</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第二十条</w:t>
      </w:r>
      <w:r>
        <w:rPr>
          <w:rFonts w:hint="eastAsia" w:ascii="仿宋" w:hAnsi="仿宋" w:eastAsia="仿宋"/>
          <w:color w:val="000000" w:themeColor="text1"/>
          <w:sz w:val="32"/>
          <w:szCs w:val="32"/>
          <w:shd w:val="clear" w:color="auto" w:fill="FFFFFF"/>
          <w14:textFill>
            <w14:solidFill>
              <w14:schemeClr w14:val="tx1"/>
            </w14:solidFill>
          </w14:textFill>
        </w:rPr>
        <w:t xml:space="preserve"> 应聘人员对处理决定不服的，可以依法申请行政复议或者提起行政诉讼。</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第二十一条</w:t>
      </w:r>
      <w:r>
        <w:rPr>
          <w:rFonts w:hint="eastAsia" w:ascii="仿宋" w:hAnsi="仿宋" w:eastAsia="仿宋"/>
          <w:color w:val="000000" w:themeColor="text1"/>
          <w:sz w:val="32"/>
          <w:szCs w:val="32"/>
          <w:shd w:val="clear" w:color="auto" w:fill="FFFFFF"/>
          <w14:textFill>
            <w14:solidFill>
              <w14:schemeClr w14:val="tx1"/>
            </w14:solidFill>
          </w14:textFill>
        </w:rPr>
        <w:t xml:space="preserve"> 参与公开招聘的工作人员对因违纪违规行为受到处分不服的，可以依法申请复核或者提出申诉。</w:t>
      </w:r>
    </w:p>
    <w:p>
      <w:pPr>
        <w:pStyle w:val="4"/>
        <w:spacing w:before="0" w:beforeAutospacing="0" w:after="0" w:afterAutospacing="0"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第五章 附  则</w:t>
      </w:r>
    </w:p>
    <w:p>
      <w:pPr>
        <w:pStyle w:val="4"/>
        <w:spacing w:before="0" w:beforeAutospacing="0" w:after="0" w:afterAutospacing="0" w:line="50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第二十二条</w:t>
      </w:r>
      <w:r>
        <w:rPr>
          <w:rFonts w:hint="eastAsia" w:ascii="仿宋" w:hAnsi="仿宋" w:eastAsia="仿宋"/>
          <w:color w:val="000000" w:themeColor="text1"/>
          <w:sz w:val="32"/>
          <w:szCs w:val="32"/>
          <w:shd w:val="clear" w:color="auto" w:fill="FFFFFF"/>
          <w14:textFill>
            <w14:solidFill>
              <w14:schemeClr w14:val="tx1"/>
            </w14:solidFill>
          </w14:textFill>
        </w:rPr>
        <w:t xml:space="preserve"> 本规定自2018年1月1日起施行。</w:t>
      </w:r>
    </w:p>
    <w:p>
      <w:pPr>
        <w:rPr>
          <w:color w:val="000000" w:themeColor="text1"/>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小标宋">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B0"/>
    <w:rsid w:val="000E2DEA"/>
    <w:rsid w:val="002A77B0"/>
    <w:rsid w:val="00301A75"/>
    <w:rsid w:val="008B4E21"/>
    <w:rsid w:val="0094456B"/>
    <w:rsid w:val="00B56D5D"/>
    <w:rsid w:val="65A1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474</Words>
  <Characters>2708</Characters>
  <Lines>22</Lines>
  <Paragraphs>6</Paragraphs>
  <TotalTime>0</TotalTime>
  <ScaleCrop>false</ScaleCrop>
  <LinksUpToDate>false</LinksUpToDate>
  <CharactersWithSpaces>3176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2023-05-24T07:37:00Z</dcterms:created>
  <dc:creator>王丽娅</dc:creator>
  <cp:lastModifiedBy>lkj</cp:lastModifiedBy>
  <dcterms:modified xsi:type="dcterms:W3CDTF">2024-05-20T09:03:58Z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2F52D32264534F2AB4EC97BE7EC60AE8</vt:lpwstr>
  </property>
</Properties>
</file>