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5：</w:t>
      </w:r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社会在职考生考察情况登记表</w:t>
      </w:r>
    </w:p>
    <w:tbl>
      <w:tblPr>
        <w:tblStyle w:val="3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59"/>
        <w:gridCol w:w="917"/>
        <w:gridCol w:w="1299"/>
        <w:gridCol w:w="1575"/>
        <w:gridCol w:w="1010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职前学历及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最高学历及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工作期间奖惩情况</w:t>
            </w:r>
          </w:p>
        </w:tc>
        <w:tc>
          <w:tcPr>
            <w:tcW w:w="81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所在单位鉴定情况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是否同意办理考生辞职解聘等相关手续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所在单位</w:t>
            </w:r>
            <w:r>
              <w:rPr>
                <w:rFonts w:hint="eastAsia" w:ascii="仿宋_GB2312" w:cs="楷体_GB2312"/>
                <w:kern w:val="0"/>
                <w:sz w:val="24"/>
              </w:rPr>
              <w:t>负责人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签字（加盖</w:t>
            </w:r>
            <w:r>
              <w:rPr>
                <w:rFonts w:hint="eastAsia" w:ascii="仿宋_GB2312" w:cs="楷体_GB2312"/>
                <w:kern w:val="0"/>
                <w:sz w:val="24"/>
              </w:rPr>
              <w:t>公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6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27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321E"/>
    <w:rsid w:val="015A7134"/>
    <w:rsid w:val="0933321E"/>
    <w:rsid w:val="0B30171C"/>
    <w:rsid w:val="385C35F8"/>
    <w:rsid w:val="393950A4"/>
    <w:rsid w:val="4C467D54"/>
    <w:rsid w:val="68E46B61"/>
    <w:rsid w:val="736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2019-07-23T01:21:00Z</dcterms:created>
  <dc:creator>Administrator</dc:creator>
  <cp:lastModifiedBy>牛牪犇</cp:lastModifiedBy>
  <cp:lastPrinted>2021-07-13T02:35:57Z</cp:lastPrinted>
  <dcterms:modified xsi:type="dcterms:W3CDTF">2021-07-13T02:36:27Z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D33F640B45DC4C7281FC2B3B115E558C</vt:lpwstr>
  </property>
</Properties>
</file>