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面试考生须知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一、考生纪律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须携带本人有效期内二代身份证或临时身份证、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笔试准考证、面试通知单</w:t>
      </w:r>
      <w:r>
        <w:rPr>
          <w:rFonts w:hint="eastAsia" w:ascii="仿宋" w:hAnsi="仿宋" w:eastAsia="仿宋" w:cs="仿宋"/>
          <w:sz w:val="32"/>
          <w:szCs w:val="32"/>
        </w:rPr>
        <w:t>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日早上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0准时到达考点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大门处</w:t>
      </w:r>
      <w:r>
        <w:rPr>
          <w:rFonts w:hint="eastAsia" w:ascii="仿宋" w:hAnsi="仿宋" w:eastAsia="仿宋" w:cs="仿宋"/>
          <w:sz w:val="32"/>
          <w:szCs w:val="32"/>
        </w:rPr>
        <w:t>进行集合点名，根据面试分组情况表由工作人员带领到达指定候考室，7: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0前未到达考点的考生，视为自动放弃，取消面试资格。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（二）面试期间，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须接受集中封闭管理，严禁携带教材、教参、教辅材料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任何电子、通信、计算、存储、智能手表（手环）等设备工具进入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考场</w:t>
      </w:r>
      <w:r>
        <w:rPr>
          <w:rFonts w:hint="eastAsia" w:ascii="仿宋" w:hAnsi="仿宋" w:eastAsia="仿宋" w:cs="仿宋"/>
          <w:sz w:val="32"/>
          <w:szCs w:val="32"/>
        </w:rPr>
        <w:t>，已携带的须关闭并主动交工作人员集中保管，否则一经发现，作违纪处理。考生备课、试讲时，工作人员将提供标准教材。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（三）考生不得向评委透露姓名等个人信息，否则取消试讲资格。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考生应严格遵守纪律，听从指挥，自觉服从工作人员管理，候考室、备课室内不得大声喧哗，备课前严禁离开候考室，确有特殊情况，应由工作人员陪同。对严重违反纪律，不服从工作人员管理者，取消试讲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二、试讲办法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应将本人的有关证件交工作人员核验，并在候考室侯考。通过抽签确定参加面试顺序。面试开始后，以抽签号为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代号，由引导员按抽签顺序逐一引入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备课室，备课结束后由引导员引入</w:t>
      </w:r>
      <w:r>
        <w:rPr>
          <w:rFonts w:hint="eastAsia" w:ascii="仿宋" w:hAnsi="仿宋" w:eastAsia="仿宋" w:cs="仿宋"/>
          <w:sz w:val="32"/>
          <w:szCs w:val="32"/>
        </w:rPr>
        <w:t>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（二）在指定教材中，采取随机抽课的方式确定试讲内容。每位考生按确定的试讲内容试讲。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（三）面试采取试讲（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分钟）、答辩（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分钟）方式进行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面试时限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分钟/人，每人先提前备课1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分钟，然后进行面试。面试主要考察应试人员的教育教学水平、语言表达能力、分析判断能力等综合素质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试讲时间剩最后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分钟时，工作人员将给予提示。纸笔无需自备，具体事项听从工作人员安排。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美术学科面试</w:t>
      </w:r>
      <w:r>
        <w:rPr>
          <w:rFonts w:hint="eastAsia" w:ascii="仿宋" w:hAnsi="仿宋" w:eastAsia="仿宋" w:cs="仿宋"/>
          <w:sz w:val="32"/>
          <w:szCs w:val="32"/>
        </w:rPr>
        <w:t>采取试讲（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分钟）、答辩（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速写测试（10分钟）的方式进行。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（四）试讲结束后，考生在得到准许离场的指令后应立即离开面试室。离开时不得带走备课纸等任何面试资料，并不得返回考场和候考室。由引导员引入休息室，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等待</w:t>
      </w:r>
      <w:r>
        <w:rPr>
          <w:rFonts w:hint="eastAsia" w:ascii="仿宋" w:hAnsi="仿宋" w:eastAsia="仿宋" w:cs="仿宋"/>
          <w:sz w:val="32"/>
          <w:szCs w:val="32"/>
        </w:rPr>
        <w:t>宣布面试成绩。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考生试讲现场成绩采取体操计分法（评委所打分数，去掉1个最高分和1个最低分后，计算平均分）计算得出（四舍五入，保留两位小数）。在两个及以上面试组的考生，面试成绩采取“二次平均法”，由现场成绩加权平均得出。　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（六）考生试讲时，除数学学科提供教具，其他学科均不提供教具。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考生试讲时应全程使用普通话。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考生请携带黑色中性笔。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（3）面试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期间全天封闭管理，提供简单的午餐和饮水。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 w:firstLineChars="200"/>
        <w:textAlignment w:val="auto"/>
        <w:rPr>
          <w:rFonts w:hint="eastAsia" w:ascii="仿宋_GB2312" w:hAnsi="仿宋_GB2312" w:eastAsia="仿宋_GB2312" w:cs="仿宋_GB2312"/>
          <w:color w:val="4F81B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4F81BD"/>
          <w:sz w:val="28"/>
          <w:szCs w:val="28"/>
        </w:rPr>
        <w:t>。</w:t>
      </w:r>
    </w:p>
    <w:p/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AndChars" w:linePitch="60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D5540"/>
    <w:rsid w:val="16D63C3B"/>
    <w:rsid w:val="1E83225F"/>
    <w:rsid w:val="1ECC1AA3"/>
    <w:rsid w:val="219A7D8A"/>
    <w:rsid w:val="2AC72D72"/>
    <w:rsid w:val="2D84586E"/>
    <w:rsid w:val="2F96354A"/>
    <w:rsid w:val="34E75317"/>
    <w:rsid w:val="35F83A8A"/>
    <w:rsid w:val="3B19572C"/>
    <w:rsid w:val="3DFD79FD"/>
    <w:rsid w:val="3E651074"/>
    <w:rsid w:val="433D0205"/>
    <w:rsid w:val="479954C9"/>
    <w:rsid w:val="4DB26F78"/>
    <w:rsid w:val="535E659B"/>
    <w:rsid w:val="542218CC"/>
    <w:rsid w:val="560602E8"/>
    <w:rsid w:val="5CD67CAB"/>
    <w:rsid w:val="5D172BE0"/>
    <w:rsid w:val="5E9A0226"/>
    <w:rsid w:val="6139752F"/>
    <w:rsid w:val="61F031B9"/>
    <w:rsid w:val="62EE0142"/>
    <w:rsid w:val="70F56119"/>
    <w:rsid w:val="74C26714"/>
    <w:rsid w:val="76450CE7"/>
    <w:rsid w:val="768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2023-06-21T07:24:00Z</dcterms:created>
  <dc:creator>人事科</dc:creator>
  <cp:lastModifiedBy>人事科</cp:lastModifiedBy>
  <dcterms:modified xsi:type="dcterms:W3CDTF">2024-07-08T08:31:13Z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