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  <w:lang w:val="en-US" w:eastAsia="zh-CN"/>
        </w:rPr>
        <w:t>专业技能考核须知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应聘美术、音乐、体育科目的考生，需进行专业技能考核，考核内容分科目进行，相关要求如下：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  <w:t>一、美术学科专业专业技能考核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（一）考场提供的器材：画架、画板、画纸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（其他画具由考生自行准备）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（二）技能考核项目：速写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考生根据拟定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主题进行速写创作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考核时间60分钟。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（三）考核安排：考生报到抽签后，由工作人员统一带到相关场室进行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专业技能考核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；考核结束后，由工作人员统一带回候考室，按抽签顺序逐一进行试讲（讲课）考核。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  <w:t>二、体育学科专业专业技能考核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（一）考场提供的器材：篮球、足球（其他器材考生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自行准备）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（二）技能考核项目：专项运动技能个人展示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考生根据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所报考的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岗位专项，展现相关运动技能，如技能展示项目所需器材在考场提供之外的，由考生自行准备。考核时间3分钟。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FF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（三）考核安排：考生报到抽签后，按抽签顺序逐一进行试讲（讲课）考核，试讲（讲课）考核结束后，立即进行专业技能考核。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  <w:t>三、音乐学科专业专业技能考核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（一）考场提供的器材：钢琴（其他器材考生自行准备）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（二）技能考核项目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第一部分  钢琴弹唱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考生根据给定曲目，进行钢琴弹唱，须边弹边唱。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第二部分  个人展示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考生展示个人最优异的技能，如技能展示项目所需器材在考场提供之外的，由考生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自行准备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两部分内容考核时间合计10分钟。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FF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（三）考核安排：考生报到抽签后，按抽签顺序逐一进行试讲（讲课）考核，试讲（讲课）考核结束后，立即进行专业技能考核。</w:t>
      </w: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TIzMGM4N2M0YmYxZGIwNzU2ZWI3YjkwMDhlYzMifQ=="/>
  </w:docVars>
  <w:rsids>
    <w:rsidRoot w:val="54BF6131"/>
    <w:rsid w:val="1E1E09D6"/>
    <w:rsid w:val="29271371"/>
    <w:rsid w:val="2B7467B8"/>
    <w:rsid w:val="2B7A6229"/>
    <w:rsid w:val="4179452D"/>
    <w:rsid w:val="54B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591</Characters>
  <Lines>0</Lines>
  <Paragraphs>0</Paragraphs>
  <TotalTime>6</TotalTime>
  <ScaleCrop>false</ScaleCrop>
  <LinksUpToDate>false</LinksUpToDate>
  <CharactersWithSpaces>595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2024-06-02T03:15:00Z</dcterms:created>
  <dc:creator>笑哈哈</dc:creator>
  <cp:lastModifiedBy>笑哈哈</cp:lastModifiedBy>
  <dcterms:modified xsi:type="dcterms:W3CDTF">2024-06-03T03:04:57Z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AA1AE9BC0CC94C798DA8DD5F949CBF21_12</vt:lpwstr>
  </property>
</Properties>
</file>